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9EAD6D" w14:textId="77777777" w:rsidR="00141FA9" w:rsidRDefault="000A2659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 wp14:anchorId="626D61A4" wp14:editId="1947B1EA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FA9">
        <w:t>Section 1: Risk Assessment Guidance</w:t>
      </w:r>
      <w:bookmarkEnd w:id="0"/>
    </w:p>
    <w:p w14:paraId="6E701A6B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5DB26365" w14:textId="77777777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1F9C0285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7731E5CE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196037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8CE4CA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05CD4F4B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504A1A87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5E88F46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0569278C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A213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14:paraId="12C184BA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250D9489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150811C1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719DE59D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A355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024CD1EB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581DD646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0BB2143A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49BEA28D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316EDEE1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2E1ED61D" w14:textId="77777777" w:rsidR="00141FA9" w:rsidRDefault="00141FA9">
      <w:pPr>
        <w:rPr>
          <w:color w:val="FFFFFF"/>
          <w:sz w:val="4"/>
          <w:szCs w:val="22"/>
        </w:rPr>
      </w:pPr>
    </w:p>
    <w:p w14:paraId="7008EF79" w14:textId="77777777" w:rsidR="00141FA9" w:rsidRDefault="000A2659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10F9C" wp14:editId="6840B6F3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9E893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093C3B3A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6B8E23B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DCBDA2F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707E145D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FE02514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4FB3C51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7545D746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3608F32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7A6220E4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2194BFB8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28BB71B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4FC68AB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10F9C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7959E893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093C3B3A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6B8E23B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DCBDA2F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707E145D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FE02514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4FB3C51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7545D746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3608F32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7A6220E4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2194BFB8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28BB71B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4FC68AB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02482425" w14:textId="77777777" w:rsidR="00141FA9" w:rsidRDefault="00141FA9">
      <w:pPr>
        <w:ind w:firstLine="720"/>
        <w:rPr>
          <w:sz w:val="10"/>
        </w:rPr>
      </w:pPr>
    </w:p>
    <w:p w14:paraId="249F3F83" w14:textId="77777777" w:rsidR="00141FA9" w:rsidRDefault="000A2659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 wp14:anchorId="15B77C0B" wp14:editId="3B1E7DD3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055AA56C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EFFC5F9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687B6A35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88CA0C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77BBEF78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DEC8E0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20CD2F8A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A585D7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3B0C789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0E6ACF0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61A67148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4954C4ED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41395E8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4052639A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943E85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7C2F3008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529A31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0F22A3C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4B10DE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BD30305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29279FA6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70246C0F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33C3D101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7C0B"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055AA56C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0EFFC5F9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687B6A35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88CA0C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77BBEF78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DEC8E0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20CD2F8A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A585D7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3B0C789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0E6ACF02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61A67148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4954C4ED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541395E8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4052639A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943E85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7C2F3008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529A31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30F22A3C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4B10DE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3BD30305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29279FA6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70246C0F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33C3D101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7A35E6D5" w14:textId="77777777" w:rsidR="00141FA9" w:rsidRDefault="00141FA9">
      <w:pPr>
        <w:rPr>
          <w:sz w:val="14"/>
          <w:lang w:eastAsia="en-GB"/>
        </w:rPr>
      </w:pPr>
    </w:p>
    <w:p w14:paraId="00E5608F" w14:textId="77777777" w:rsidR="00141FA9" w:rsidRDefault="000A2659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BCDDA9A" wp14:editId="4347FC58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D537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3E58363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16EE2FBB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AA9C65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E2AD44A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7C1F0F2B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E95E13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6EE4A9B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EB102A9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47BFEBE1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8C8F274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400A0C34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C830C58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2A7D6390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7614BC1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AA3E6AE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CD58A8F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DA9A"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7429D537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03E58363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16EE2FBB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AA9C65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E2AD44A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7C1F0F2B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E95E13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6EE4A9B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EB102A9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47BFEBE1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8C8F274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400A0C34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C830C58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2A7D6390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7614BC1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5AA3E6AE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CD58A8F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25991B8E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73178A1" w14:textId="77777777" w:rsidR="00141FA9" w:rsidRDefault="00141FA9">
            <w:pPr>
              <w:snapToGrid w:val="0"/>
              <w:jc w:val="center"/>
            </w:pPr>
          </w:p>
          <w:p w14:paraId="0FED6274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0E6A4D4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B4E24B1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FE285AD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002EFC7E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614F3FA4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DC2EFC0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3A7486D2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2364F9B0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3CB8EC8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6331712F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7AD012E1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1B7136C7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1879681D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8495E21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71ACF2E0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12EE61E1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E2DBACB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1B63F795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651DCFF1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43BF2EF6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0CD9F470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49BE4B9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6BA24BEB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4C4777D9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6CCD94E0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25D5356F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7F6FB811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7BF54EB8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1B1C933E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0832F73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63C0228C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5CFA318B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054B95CA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3FBE1643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7A68E4CC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251E6BDC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32496D78" w14:textId="77777777" w:rsidR="00141FA9" w:rsidRDefault="00141FA9">
      <w:pPr>
        <w:pStyle w:val="BodyText"/>
      </w:pPr>
    </w:p>
    <w:p w14:paraId="45F9540F" w14:textId="77777777" w:rsidR="007F3F6C" w:rsidRDefault="007F3F6C" w:rsidP="007F3F6C">
      <w:pPr>
        <w:pStyle w:val="Heading1"/>
        <w:ind w:left="1" w:hanging="3"/>
      </w:pPr>
      <w:r>
        <w:t>Section 2.0</w:t>
      </w:r>
      <w:r w:rsidR="00DF5B80">
        <w:t>1</w:t>
      </w:r>
      <w:r>
        <w:t>: Canoe Polo Fixtures</w:t>
      </w:r>
    </w:p>
    <w:p w14:paraId="091A9786" w14:textId="77777777" w:rsidR="007F3F6C" w:rsidRDefault="007F3F6C" w:rsidP="007F3F6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</w:rPr>
      </w:pP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57"/>
      </w:tblGrid>
      <w:tr w:rsidR="007F3F6C" w14:paraId="6C9DFE6E" w14:textId="77777777" w:rsidTr="00503B5D">
        <w:trPr>
          <w:trHeight w:val="467"/>
        </w:trPr>
        <w:tc>
          <w:tcPr>
            <w:tcW w:w="15731" w:type="dxa"/>
            <w:gridSpan w:val="3"/>
            <w:tcBorders>
              <w:bottom w:val="single" w:sz="4" w:space="0" w:color="000000"/>
            </w:tcBorders>
          </w:tcPr>
          <w:p w14:paraId="5C339B8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b/>
                <w:color w:val="000000"/>
                <w:sz w:val="42"/>
                <w:szCs w:val="42"/>
              </w:rPr>
            </w:pPr>
          </w:p>
          <w:p w14:paraId="42E1D46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42"/>
                <w:szCs w:val="42"/>
              </w:rPr>
              <w:t>Risk Assessment Record</w:t>
            </w:r>
          </w:p>
        </w:tc>
      </w:tr>
      <w:tr w:rsidR="00306519" w14:paraId="012717CD" w14:textId="77777777" w:rsidTr="00503B5D">
        <w:trPr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6B6B4" w14:textId="77777777"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bookmarkStart w:id="1" w:name="_heading=h.1fob9te" w:colFirst="0" w:colLast="0"/>
            <w:bookmarkEnd w:id="1"/>
            <w:r>
              <w:rPr>
                <w:b/>
                <w:color w:val="000000"/>
                <w:szCs w:val="22"/>
              </w:rPr>
              <w:t xml:space="preserve">Risk Assessment of: </w:t>
            </w:r>
          </w:p>
          <w:p w14:paraId="420BCADE" w14:textId="77777777"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Canoe Polo Fixtures</w:t>
            </w: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br/>
            </w:r>
          </w:p>
          <w:p w14:paraId="59727852" w14:textId="77777777"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EBB2E" w14:textId="77777777" w:rsidR="00306519" w:rsidRDefault="00306519" w:rsidP="0030651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73DFA1EF" w14:textId="2C08A34C" w:rsidR="00306519" w:rsidRDefault="00306519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3FF0" w14:textId="77777777" w:rsidR="00306519" w:rsidRDefault="00306519" w:rsidP="0030651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6C25CC9A" w14:textId="65BECB27" w:rsidR="00306519" w:rsidRPr="00DF5B80" w:rsidRDefault="0090691D" w:rsidP="0030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Cs/>
                <w:color w:val="000000"/>
                <w:sz w:val="32"/>
                <w:szCs w:val="32"/>
              </w:rPr>
            </w:pPr>
            <w:r w:rsidRPr="0090691D">
              <w:rPr>
                <w:b/>
                <w:bCs/>
                <w:color w:val="000000"/>
                <w:szCs w:val="20"/>
              </w:rPr>
              <w:t>20/03/2025</w:t>
            </w:r>
          </w:p>
        </w:tc>
      </w:tr>
      <w:tr w:rsidR="007F3F6C" w14:paraId="610F73F3" w14:textId="77777777" w:rsidTr="00503B5D">
        <w:trPr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BDA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Overview of activity / location / equipment / conditions being assessed: </w:t>
            </w:r>
          </w:p>
          <w:p w14:paraId="5720B9F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</w:p>
          <w:p w14:paraId="1D8BE9B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Activity: </w:t>
            </w:r>
            <w:r>
              <w:rPr>
                <w:color w:val="000000"/>
                <w:szCs w:val="22"/>
              </w:rPr>
              <w:t xml:space="preserve">Canoe polo matches are played </w:t>
            </w:r>
            <w:r w:rsidR="004C7196">
              <w:rPr>
                <w:color w:val="000000"/>
                <w:szCs w:val="22"/>
              </w:rPr>
              <w:t xml:space="preserve">at Cardiff University </w:t>
            </w:r>
            <w:r w:rsidR="00B67F17">
              <w:rPr>
                <w:color w:val="000000"/>
                <w:szCs w:val="22"/>
              </w:rPr>
              <w:t xml:space="preserve">Canoe </w:t>
            </w:r>
            <w:r w:rsidR="00A4031C">
              <w:rPr>
                <w:color w:val="000000"/>
                <w:szCs w:val="22"/>
              </w:rPr>
              <w:t xml:space="preserve">Polo (CUCP) </w:t>
            </w:r>
            <w:r w:rsidR="00320E98">
              <w:rPr>
                <w:color w:val="000000"/>
                <w:szCs w:val="22"/>
              </w:rPr>
              <w:t xml:space="preserve">and BUCS where several </w:t>
            </w:r>
            <w:r w:rsidR="00065DAD">
              <w:rPr>
                <w:color w:val="000000"/>
                <w:szCs w:val="22"/>
              </w:rPr>
              <w:t xml:space="preserve">universities compete across </w:t>
            </w:r>
            <w:r w:rsidR="00DE187C">
              <w:rPr>
                <w:color w:val="000000"/>
                <w:szCs w:val="22"/>
              </w:rPr>
              <w:t xml:space="preserve">several matches over a weekend. </w:t>
            </w:r>
            <w:r w:rsidR="008F3C46">
              <w:rPr>
                <w:color w:val="000000"/>
                <w:szCs w:val="22"/>
              </w:rPr>
              <w:t>SWUPL (</w:t>
            </w:r>
            <w:proofErr w:type="gramStart"/>
            <w:r w:rsidR="008F3C46">
              <w:rPr>
                <w:color w:val="000000"/>
                <w:szCs w:val="22"/>
              </w:rPr>
              <w:t>South West</w:t>
            </w:r>
            <w:proofErr w:type="gramEnd"/>
            <w:r w:rsidR="008F3C46">
              <w:rPr>
                <w:color w:val="000000"/>
                <w:szCs w:val="22"/>
              </w:rPr>
              <w:t xml:space="preserve"> University Polo League) </w:t>
            </w:r>
            <w:r w:rsidR="00FB7433">
              <w:rPr>
                <w:color w:val="000000"/>
                <w:szCs w:val="22"/>
              </w:rPr>
              <w:t>is covered by a separate risk assessment.</w:t>
            </w:r>
          </w:p>
          <w:p w14:paraId="1B90E96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</w:p>
          <w:p w14:paraId="2157779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Location: </w:t>
            </w:r>
            <w:r>
              <w:rPr>
                <w:color w:val="000000"/>
                <w:szCs w:val="22"/>
              </w:rPr>
              <w:t>Outdoor canoe polo pitches</w:t>
            </w:r>
          </w:p>
          <w:p w14:paraId="33941E9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Equipment: </w:t>
            </w:r>
            <w:r>
              <w:rPr>
                <w:color w:val="000000"/>
                <w:szCs w:val="22"/>
              </w:rPr>
              <w:t xml:space="preserve">Polo kayaks. Buoyancy aids and helmets are mandatory. Paddles, </w:t>
            </w:r>
            <w:proofErr w:type="spellStart"/>
            <w:r>
              <w:rPr>
                <w:color w:val="000000"/>
                <w:szCs w:val="22"/>
              </w:rPr>
              <w:t>spraydecks</w:t>
            </w:r>
            <w:proofErr w:type="spellEnd"/>
            <w:r>
              <w:rPr>
                <w:color w:val="000000"/>
                <w:szCs w:val="22"/>
              </w:rPr>
              <w:t>, wetsuit/cags, balls.</w:t>
            </w:r>
          </w:p>
          <w:p w14:paraId="54668A4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Conditions: </w:t>
            </w:r>
            <w:r>
              <w:rPr>
                <w:color w:val="000000"/>
                <w:szCs w:val="22"/>
              </w:rPr>
              <w:t>Variable dependant on water levels/ weather as high water may prevent access to the pitch. Any change in conditions caused by weather must be assessed by the event coordinator prior to the event or in a dynamic risk assessment.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B68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</w:tr>
      <w:tr w:rsidR="007F3F6C" w14:paraId="7428EE54" w14:textId="77777777" w:rsidTr="00503B5D">
        <w:trPr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00F9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Generic or specific assessment?</w:t>
            </w:r>
          </w:p>
          <w:p w14:paraId="36C3C7D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Specific assessment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3ED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Context of assessment</w:t>
            </w:r>
          </w:p>
          <w:p w14:paraId="02D9AF5B" w14:textId="74881F9C" w:rsidR="007F3F6C" w:rsidRDefault="00DF5B8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 xml:space="preserve">Annual </w:t>
            </w:r>
            <w:r w:rsidR="001843AA">
              <w:rPr>
                <w:color w:val="000000"/>
                <w:szCs w:val="22"/>
              </w:rPr>
              <w:t>Review Handover 2</w:t>
            </w:r>
            <w:r w:rsidR="008E6F49">
              <w:rPr>
                <w:color w:val="000000"/>
                <w:szCs w:val="22"/>
              </w:rPr>
              <w:t>5</w:t>
            </w:r>
          </w:p>
        </w:tc>
      </w:tr>
    </w:tbl>
    <w:p w14:paraId="614BF62A" w14:textId="77777777" w:rsidR="007F3F6C" w:rsidRDefault="007F3F6C" w:rsidP="007F3F6C">
      <w:pPr>
        <w:ind w:hanging="2"/>
      </w:pPr>
    </w:p>
    <w:p w14:paraId="3A2F9E85" w14:textId="77777777" w:rsidR="007F3F6C" w:rsidRDefault="007F3F6C" w:rsidP="007F3F6C">
      <w:pPr>
        <w:ind w:hanging="2"/>
      </w:pPr>
    </w:p>
    <w:p w14:paraId="4FE1386C" w14:textId="77777777" w:rsidR="007F3F6C" w:rsidRDefault="007F3F6C" w:rsidP="007F3F6C">
      <w:pPr>
        <w:ind w:hanging="2"/>
      </w:pPr>
    </w:p>
    <w:p w14:paraId="0E3E547D" w14:textId="77777777" w:rsidR="007F3F6C" w:rsidRDefault="007F3F6C" w:rsidP="007F3F6C">
      <w:pPr>
        <w:ind w:hanging="2"/>
      </w:pPr>
    </w:p>
    <w:tbl>
      <w:tblPr>
        <w:tblW w:w="158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"/>
        <w:gridCol w:w="284"/>
        <w:gridCol w:w="46"/>
        <w:gridCol w:w="2741"/>
        <w:gridCol w:w="1465"/>
        <w:gridCol w:w="31"/>
        <w:gridCol w:w="6819"/>
        <w:gridCol w:w="510"/>
        <w:gridCol w:w="684"/>
        <w:gridCol w:w="709"/>
        <w:gridCol w:w="695"/>
        <w:gridCol w:w="1730"/>
        <w:gridCol w:w="113"/>
      </w:tblGrid>
      <w:tr w:rsidR="007F3F6C" w14:paraId="269AAA66" w14:textId="77777777" w:rsidTr="3CCF141C">
        <w:trPr>
          <w:gridAfter w:val="1"/>
          <w:wAfter w:w="113" w:type="dxa"/>
          <w:trHeight w:val="888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083BFD4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#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00714E2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15D056E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Hazard(s) identified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4A2DE3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Persons affected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733EAD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0DC4155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Existing controls &amp; measures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673740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0637576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4211E5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5595456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5A950FF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23920E0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 x B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3531358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14:paraId="3BE04A9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Additional controls required</w:t>
            </w:r>
          </w:p>
        </w:tc>
      </w:tr>
      <w:tr w:rsidR="007F3F6C" w14:paraId="1B82CAAE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87C43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7FAF3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4A72FD5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Drowning</w:t>
            </w:r>
          </w:p>
          <w:p w14:paraId="386E03B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9263A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on Water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057FB1" w14:textId="77777777" w:rsidR="007F3F6C" w:rsidRPr="008E6F49" w:rsidRDefault="007F3F6C" w:rsidP="008E6F49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Buoyancy aids are mandatory on the water</w:t>
            </w:r>
          </w:p>
          <w:p w14:paraId="14007F8C" w14:textId="77777777" w:rsidR="007F3F6C" w:rsidRPr="008E6F49" w:rsidRDefault="007F3F6C" w:rsidP="008E6F49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 xml:space="preserve">Participants are required to have done swim test before they are allowed on the water. </w:t>
            </w:r>
          </w:p>
          <w:p w14:paraId="7229D3F4" w14:textId="77777777" w:rsidR="007F3F6C" w:rsidRPr="008E6F49" w:rsidRDefault="007F3F6C" w:rsidP="008E6F49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 xml:space="preserve">Game referees are required to wear a buoyancy aid </w:t>
            </w:r>
          </w:p>
          <w:p w14:paraId="49B53D63" w14:textId="77777777" w:rsidR="007F3F6C" w:rsidRPr="008E6F49" w:rsidRDefault="007F3F6C" w:rsidP="008E6F49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Bystanders on waterside must wear buoyancy aid</w:t>
            </w:r>
          </w:p>
          <w:p w14:paraId="4900E1A5" w14:textId="41425BE2" w:rsidR="007F3F6C" w:rsidRPr="008E6F49" w:rsidRDefault="007F3F6C" w:rsidP="3CCF141C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</w:rPr>
            </w:pPr>
            <w:r w:rsidRPr="3CCF141C">
              <w:rPr>
                <w:color w:val="000000" w:themeColor="text1"/>
              </w:rPr>
              <w:t xml:space="preserve">Each university is responsible for ensuring its paddlers have an appropriate level of experience exiting the kayak- an ability to calmly exit the kayak underwater when using a spray skirt should have been demonstrated. </w:t>
            </w:r>
            <w:commentRangeStart w:id="2"/>
            <w:r w:rsidRPr="3CCF141C">
              <w:rPr>
                <w:color w:val="000000" w:themeColor="text1"/>
              </w:rPr>
              <w:t xml:space="preserve">Any individuals lacking this skill must not </w:t>
            </w:r>
            <w:r w:rsidR="0024443C">
              <w:rPr>
                <w:color w:val="000000" w:themeColor="text1"/>
              </w:rPr>
              <w:t>participate</w:t>
            </w:r>
            <w:r w:rsidRPr="3CCF141C">
              <w:rPr>
                <w:color w:val="000000" w:themeColor="text1"/>
              </w:rPr>
              <w:t xml:space="preserve">. </w:t>
            </w:r>
            <w:commentRangeEnd w:id="2"/>
            <w:r>
              <w:commentReference w:id="2"/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DD593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B5ABB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895F8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3766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25CA0ED6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A6269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233D3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1AF0DA2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Collision of boat/paddle and person</w:t>
            </w:r>
          </w:p>
          <w:p w14:paraId="24ECC15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C2C80E" w14:textId="77777777" w:rsidR="007F3F6C" w:rsidRDefault="007F3F6C" w:rsidP="00503B5D">
            <w:pPr>
              <w:ind w:hanging="2"/>
              <w:jc w:val="center"/>
            </w:pPr>
            <w:r>
              <w:t>Anyone paddling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818E90" w14:textId="77777777" w:rsidR="007F3F6C" w:rsidRPr="008E6F49" w:rsidRDefault="007F3F6C" w:rsidP="008E6F4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Buoyancy aids worn by players and bumpers on the boats reduce the impact of collisions.</w:t>
            </w:r>
          </w:p>
          <w:p w14:paraId="7546FD1B" w14:textId="77777777" w:rsidR="007F3F6C" w:rsidRPr="008E6F49" w:rsidRDefault="007F3F6C" w:rsidP="008E6F4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Players are taught how to tackle safely and legally within game rules</w:t>
            </w:r>
          </w:p>
          <w:p w14:paraId="3F68E9FF" w14:textId="77777777" w:rsidR="007F3F6C" w:rsidRPr="008E6F49" w:rsidRDefault="007F3F6C" w:rsidP="008E6F4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Tackling is policed by referees. Any player found to be in violation of rules and safe practise will be disciplined and may be removed from play.</w:t>
            </w:r>
          </w:p>
          <w:p w14:paraId="36E5B8C6" w14:textId="77777777" w:rsidR="007F3F6C" w:rsidRPr="008E6F49" w:rsidRDefault="007F3F6C" w:rsidP="008E6F49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 xml:space="preserve">Helmets to be </w:t>
            </w:r>
            <w:proofErr w:type="gramStart"/>
            <w:r w:rsidRPr="008E6F49">
              <w:rPr>
                <w:color w:val="000000"/>
                <w:szCs w:val="22"/>
              </w:rPr>
              <w:t>worn during at all times</w:t>
            </w:r>
            <w:proofErr w:type="gramEnd"/>
            <w:r w:rsidRPr="008E6F49">
              <w:rPr>
                <w:color w:val="000000"/>
                <w:szCs w:val="22"/>
              </w:rPr>
              <w:t xml:space="preserve"> during games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EE554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4B4ED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1CDFE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6918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715E5D74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A7E7F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7A6F0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53025541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Hypothermia</w:t>
            </w:r>
            <w:r w:rsidR="00743D7F">
              <w:rPr>
                <w:color w:val="000000"/>
                <w:szCs w:val="22"/>
              </w:rPr>
              <w:t>/Weather/Environment</w:t>
            </w:r>
          </w:p>
          <w:p w14:paraId="1B8D863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63B405" w14:textId="77777777" w:rsidR="007F3F6C" w:rsidRDefault="007F3F6C" w:rsidP="00503B5D">
            <w:pPr>
              <w:ind w:hanging="2"/>
              <w:jc w:val="center"/>
              <w:rPr>
                <w:color w:val="000000"/>
              </w:rPr>
            </w:pPr>
          </w:p>
          <w:p w14:paraId="4EFDDFD5" w14:textId="77777777" w:rsidR="007F3F6C" w:rsidRDefault="007F3F6C" w:rsidP="00503B5D">
            <w:pPr>
              <w:ind w:hanging="2"/>
              <w:jc w:val="center"/>
            </w:pPr>
            <w:r>
              <w:t>Anyone on Water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80DB2C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 xml:space="preserve">Trip leader is responsible for checking participants are wearing suitable clothing. First aider </w:t>
            </w:r>
            <w:proofErr w:type="gramStart"/>
            <w:r w:rsidRPr="008E6F49">
              <w:rPr>
                <w:color w:val="000000"/>
                <w:szCs w:val="22"/>
              </w:rPr>
              <w:t>present</w:t>
            </w:r>
            <w:proofErr w:type="gramEnd"/>
            <w:r w:rsidRPr="008E6F49">
              <w:rPr>
                <w:color w:val="000000"/>
                <w:szCs w:val="22"/>
              </w:rPr>
              <w:t xml:space="preserve"> at every match.</w:t>
            </w:r>
          </w:p>
          <w:p w14:paraId="76651D4B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If signs of hypothermia begin to show the individual should be removed from the river and appropriate first aid administered</w:t>
            </w:r>
          </w:p>
          <w:p w14:paraId="2021BF42" w14:textId="49071DBA" w:rsidR="00743D7F" w:rsidRPr="008E6F49" w:rsidRDefault="00743D7F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lang w:val="en-US"/>
              </w:rPr>
              <w:t xml:space="preserve">Individuals </w:t>
            </w:r>
            <w:r w:rsidR="00465B51" w:rsidRPr="008E6F49">
              <w:rPr>
                <w:lang w:val="en-US"/>
              </w:rPr>
              <w:t>are reminded</w:t>
            </w:r>
            <w:r w:rsidRPr="008E6F49">
              <w:rPr>
                <w:lang w:val="en-US"/>
              </w:rPr>
              <w:t xml:space="preserve"> to bring water and apply sun cream in hot weather.</w:t>
            </w:r>
          </w:p>
          <w:p w14:paraId="49B307F0" w14:textId="29E1F2CB" w:rsidR="00743D7F" w:rsidRPr="008E6F49" w:rsidRDefault="00743D7F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lang w:val="en-US"/>
              </w:rPr>
              <w:t xml:space="preserve">Paddlers informed ahead of </w:t>
            </w:r>
            <w:r w:rsidR="00465B51" w:rsidRPr="008E6F49">
              <w:rPr>
                <w:lang w:val="en-US"/>
              </w:rPr>
              <w:t>the event</w:t>
            </w:r>
            <w:r w:rsidRPr="008E6F49">
              <w:rPr>
                <w:lang w:val="en-US"/>
              </w:rPr>
              <w:t xml:space="preserve"> of significant periods off-water, </w:t>
            </w:r>
            <w:r w:rsidR="00465B51" w:rsidRPr="008E6F49">
              <w:rPr>
                <w:lang w:val="en-US"/>
              </w:rPr>
              <w:t>reminders</w:t>
            </w:r>
            <w:r w:rsidRPr="008E6F49">
              <w:rPr>
                <w:lang w:val="en-US"/>
              </w:rPr>
              <w:t xml:space="preserve"> to bring extra layers and coats for protection from </w:t>
            </w:r>
            <w:proofErr w:type="gramStart"/>
            <w:r w:rsidRPr="008E6F49">
              <w:rPr>
                <w:lang w:val="en-US"/>
              </w:rPr>
              <w:t>wind</w:t>
            </w:r>
            <w:proofErr w:type="gramEnd"/>
            <w:r w:rsidR="005F5AF6" w:rsidRPr="008E6F49">
              <w:rPr>
                <w:lang w:val="en-US"/>
              </w:rPr>
              <w:t>.</w:t>
            </w:r>
          </w:p>
          <w:p w14:paraId="74446E88" w14:textId="77777777" w:rsidR="005F5AF6" w:rsidRPr="008E6F49" w:rsidRDefault="002261ED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lastRenderedPageBreak/>
              <w:t xml:space="preserve">Club to bring supportive equipment where necessary – </w:t>
            </w:r>
            <w:proofErr w:type="spellStart"/>
            <w:r w:rsidRPr="008E6F49">
              <w:rPr>
                <w:color w:val="000000"/>
                <w:szCs w:val="22"/>
              </w:rPr>
              <w:t>ie</w:t>
            </w:r>
            <w:proofErr w:type="spellEnd"/>
            <w:r w:rsidRPr="008E6F49">
              <w:rPr>
                <w:color w:val="000000"/>
                <w:szCs w:val="22"/>
              </w:rPr>
              <w:t xml:space="preserve"> event shelter for wind protection.</w:t>
            </w:r>
          </w:p>
          <w:p w14:paraId="00514A47" w14:textId="77777777" w:rsidR="007F3F6C" w:rsidRDefault="007F3F6C" w:rsidP="008E6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-2"/>
              <w:rPr>
                <w:color w:val="000000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9B2470" w14:textId="77777777" w:rsidR="007F3F6C" w:rsidRDefault="00743D7F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D1C1B1" w14:textId="77777777" w:rsidR="007F3F6C" w:rsidRDefault="00743D7F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0085D6" w14:textId="77777777" w:rsidR="007F3F6C" w:rsidRDefault="00743D7F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B10BF" w14:textId="77777777" w:rsidR="002261ED" w:rsidRDefault="002261ED" w:rsidP="00226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2D393EFD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3424D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58BE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4384907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Lifting Kayaks/Canoes</w:t>
            </w:r>
          </w:p>
          <w:p w14:paraId="4FA792A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B2E87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8BF89C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Everyone informed how to safely carry and transport kayaks and canoes</w:t>
            </w:r>
          </w:p>
          <w:p w14:paraId="50CD7667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Heavier loads to be carried between multiple persons as appropriate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441F76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77EE1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F6153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8BA8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2D7C82EA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3242D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3BA85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14:paraId="0AB526B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Adverse River conditions</w:t>
            </w:r>
          </w:p>
          <w:p w14:paraId="6299D9B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415E8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D3305D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Water levels are monitored by the coach/participants and if inappropriate for the group, then the games will be cancelled</w:t>
            </w:r>
          </w:p>
          <w:p w14:paraId="69F32DC9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If the weather becomes dangerous then the games will also be cancelled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30553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4290C7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B8DBB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0CE0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5504D12B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B71078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FF8DA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Quality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EB2DF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5044B1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Water quality is generally good but can become a risk in higher water. Sewage may be released during periods of heavy rain.</w:t>
            </w:r>
          </w:p>
          <w:p w14:paraId="1667DE7E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Participants to be informed of risks when in high water conditions</w:t>
            </w:r>
          </w:p>
          <w:p w14:paraId="29CF5759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Participants to be informed of symptoms of Wiles disease to ensure early detection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56C76E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2D6F20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0CDFE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5E95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71800A92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D94B6B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2F17D3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Collision of ball and person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B1A5D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34C934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Participants wear helmets and buoyancy aids for protection.</w:t>
            </w:r>
          </w:p>
          <w:p w14:paraId="1217B965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Everyone on the water is involved in / aware of the game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300194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B952D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AC1EA2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FF17C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14:paraId="54589242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226BDD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90DB9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Head injury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46308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C0E671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Participants to be instructed in the safe entry/exit of the kayak at the poolside. Participants should be encouraged to ask for help if they are struggling to enter/exit safely.</w:t>
            </w:r>
          </w:p>
          <w:p w14:paraId="3D553B64" w14:textId="77777777" w:rsidR="007F3F6C" w:rsidRPr="008E6F49" w:rsidRDefault="007F3F6C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 xml:space="preserve">A designated first aider to be selected for each trip. </w:t>
            </w:r>
          </w:p>
          <w:p w14:paraId="09D449F8" w14:textId="77777777" w:rsidR="00B021DE" w:rsidRPr="008E6F49" w:rsidRDefault="00B021DE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Helmets worn when on water, and are inspected by Kit Sec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266305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B18BEF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5236D9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F19AA" w14:textId="77777777"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43D7F" w14:paraId="2168887C" w14:textId="77777777" w:rsidTr="3CCF141C">
        <w:trPr>
          <w:gridAfter w:val="1"/>
          <w:wAfter w:w="113" w:type="dxa"/>
          <w:trHeight w:val="375"/>
        </w:trPr>
        <w:tc>
          <w:tcPr>
            <w:tcW w:w="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EFBF6C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8F7D15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People participating who are not medically fit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BE6939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Anyone on the water</w:t>
            </w:r>
          </w:p>
        </w:tc>
        <w:tc>
          <w:tcPr>
            <w:tcW w:w="7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D753F9" w14:textId="77777777" w:rsidR="00743D7F" w:rsidRPr="00743D7F" w:rsidRDefault="00743D7F" w:rsidP="008E6F49">
            <w:pPr>
              <w:pStyle w:val="Heading"/>
              <w:numPr>
                <w:ilvl w:val="0"/>
                <w:numId w:val="31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</w:pPr>
            <w:r w:rsidRPr="00743D7F">
              <w:rPr>
                <w:rFonts w:ascii="Arial" w:hAnsi="Arial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  <w:t>Use of confidential medical questionnaire must be completed by all trip members.</w:t>
            </w:r>
          </w:p>
          <w:p w14:paraId="15BD4E01" w14:textId="77777777" w:rsidR="00743D7F" w:rsidRPr="008E6F49" w:rsidRDefault="00743D7F" w:rsidP="008E6F4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8E6F49">
              <w:rPr>
                <w:color w:val="000000"/>
                <w:szCs w:val="22"/>
              </w:rPr>
              <w:t>Form should be updated in the event in change of medical circumstance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6627F9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184A5B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E9692A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 w:rsidRPr="00743D7F"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43D82" w14:textId="77777777" w:rsidR="00743D7F" w:rsidRDefault="00743D7F" w:rsidP="0074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306519" w14:paraId="1BA7D62B" w14:textId="77777777" w:rsidTr="3CCF141C">
        <w:trPr>
          <w:gridBefore w:val="1"/>
          <w:wBefore w:w="10" w:type="dxa"/>
          <w:cantSplit/>
          <w:trHeight w:val="93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8B1DF" w14:textId="77777777" w:rsidR="00306519" w:rsidRDefault="00306519" w:rsidP="00D1744B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DC9405" w14:textId="77777777" w:rsidR="00306519" w:rsidRDefault="00306519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14:paraId="1E27861E" w14:textId="24DB1AA6" w:rsidR="00306519" w:rsidRDefault="00DC32AC" w:rsidP="00D1744B">
            <w:pPr>
              <w:pStyle w:val="Heading"/>
              <w:ind w:left="0"/>
              <w:jc w:val="left"/>
            </w:pPr>
            <w:r w:rsidRPr="00DC32AC">
              <w:drawing>
                <wp:inline distT="0" distB="0" distL="0" distR="0" wp14:anchorId="049A0F00" wp14:editId="253E2B6C">
                  <wp:extent cx="1569856" cy="754445"/>
                  <wp:effectExtent l="0" t="0" r="0" b="7620"/>
                  <wp:docPr id="381555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554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5101F1" w14:textId="77777777" w:rsidR="00306519" w:rsidRDefault="00306519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57C45A9C" w14:textId="4084CB70" w:rsidR="00306519" w:rsidRDefault="00DC32AC" w:rsidP="00D1744B">
            <w:pPr>
              <w:pStyle w:val="BodyText"/>
            </w:pPr>
            <w:r>
              <w:t>SAM FOOTE</w:t>
            </w:r>
          </w:p>
        </w:tc>
        <w:tc>
          <w:tcPr>
            <w:tcW w:w="44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4E76B" w14:textId="77777777" w:rsidR="00306519" w:rsidRDefault="00306519" w:rsidP="00D1744B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14:paraId="5CBEB80E" w14:textId="76CA3046" w:rsidR="000E67AD" w:rsidRPr="000E67AD" w:rsidRDefault="00DC32AC" w:rsidP="00D1744B">
            <w:pPr>
              <w:pStyle w:val="BodyText"/>
              <w:rPr>
                <w:color w:val="000000"/>
                <w:kern w:val="1"/>
                <w:szCs w:val="20"/>
              </w:rPr>
            </w:pPr>
            <w:r>
              <w:rPr>
                <w:b/>
                <w:bCs/>
                <w:color w:val="000000"/>
                <w:kern w:val="1"/>
                <w:szCs w:val="20"/>
              </w:rPr>
              <w:t>01</w:t>
            </w:r>
            <w:r w:rsidR="008E6F49" w:rsidRPr="008E6F49">
              <w:rPr>
                <w:color w:val="000000"/>
                <w:kern w:val="1"/>
                <w:szCs w:val="20"/>
              </w:rPr>
              <w:t>/</w:t>
            </w:r>
            <w:r w:rsidR="008E6F49" w:rsidRPr="008E6F49">
              <w:rPr>
                <w:b/>
                <w:bCs/>
                <w:color w:val="000000"/>
                <w:kern w:val="1"/>
                <w:szCs w:val="20"/>
              </w:rPr>
              <w:t>0</w:t>
            </w:r>
            <w:r>
              <w:rPr>
                <w:b/>
                <w:bCs/>
                <w:color w:val="000000"/>
                <w:kern w:val="1"/>
                <w:szCs w:val="20"/>
              </w:rPr>
              <w:t>6</w:t>
            </w:r>
            <w:r w:rsidR="008E6F49" w:rsidRPr="00DC32AC">
              <w:rPr>
                <w:b/>
                <w:bCs/>
                <w:color w:val="000000"/>
                <w:kern w:val="1"/>
                <w:szCs w:val="20"/>
              </w:rPr>
              <w:t>/2025</w:t>
            </w:r>
          </w:p>
        </w:tc>
      </w:tr>
    </w:tbl>
    <w:p w14:paraId="10CFE460" w14:textId="77777777" w:rsidR="007F3F6C" w:rsidRDefault="007F3F6C">
      <w:pPr>
        <w:pStyle w:val="BodyText"/>
      </w:pPr>
    </w:p>
    <w:sectPr w:rsidR="007F3F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essica Pinnell" w:date="2025-05-13T10:45:00Z" w:initials="JP">
    <w:p w14:paraId="62A46499" w14:textId="28E917C7" w:rsidR="00163B38" w:rsidRDefault="00000000">
      <w:r>
        <w:annotationRef/>
      </w:r>
      <w:r w:rsidRPr="6F8F0D6C">
        <w:t>This is unfeasible for polo. Surely they cannot get on the water?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A46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3DAC17" w16cex:dateUtc="2025-05-13T09:45:00Z">
    <w16cex:extLst>
      <w16:ext w16:uri="{CE6994B0-6A32-4C9F-8C6B-6E91EDA988CE}">
        <cr:reactions xmlns:cr="http://schemas.microsoft.com/office/comments/2020/reactions">
          <cr:reaction reactionType="1">
            <cr:reactionInfo dateUtc="2025-05-13T17:50:41Z">
              <cr:user userId="S::oc556@bath.ac.uk::903ad2a7-1a30-404b-85a0-a6b8589478ea" userProvider="AD" userName="Oudai Charab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A46499" w16cid:durableId="3B3DA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3994" w14:textId="77777777" w:rsidR="001152CA" w:rsidRDefault="001152CA">
      <w:r>
        <w:separator/>
      </w:r>
    </w:p>
  </w:endnote>
  <w:endnote w:type="continuationSeparator" w:id="0">
    <w:p w14:paraId="58F81261" w14:textId="77777777" w:rsidR="001152CA" w:rsidRDefault="0011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4850" w14:textId="77777777" w:rsidR="00141FA9" w:rsidRDefault="00141F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F1B7" w14:textId="77777777" w:rsidR="00141FA9" w:rsidRDefault="00141FA9">
    <w:pPr>
      <w:pStyle w:val="Footer"/>
    </w:pPr>
    <w:r>
      <w:rPr>
        <w:sz w:val="20"/>
        <w:szCs w:val="20"/>
      </w:rPr>
      <w:t>Bath University Canoe Club Risk Assessment 2014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3845" w14:textId="77777777"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D18F" w14:textId="77777777" w:rsidR="001152CA" w:rsidRDefault="001152CA">
      <w:r>
        <w:separator/>
      </w:r>
    </w:p>
  </w:footnote>
  <w:footnote w:type="continuationSeparator" w:id="0">
    <w:p w14:paraId="11BDF5D4" w14:textId="77777777" w:rsidR="001152CA" w:rsidRDefault="0011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58A5" w14:textId="77777777" w:rsidR="000A2659" w:rsidRDefault="000A2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1262" w14:textId="77777777" w:rsidR="000A2659" w:rsidRDefault="000A2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1432" w14:textId="77777777" w:rsidR="000A2659" w:rsidRDefault="000A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118148D"/>
    <w:multiLevelType w:val="hybridMultilevel"/>
    <w:tmpl w:val="1684341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090B24AE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276321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276F0EFB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F0F683B"/>
    <w:multiLevelType w:val="multilevel"/>
    <w:tmpl w:val="E790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60747E6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44C3848"/>
    <w:multiLevelType w:val="multilevel"/>
    <w:tmpl w:val="B964B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54B57A2D"/>
    <w:multiLevelType w:val="hybridMultilevel"/>
    <w:tmpl w:val="ABFEA23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22F5"/>
    <w:multiLevelType w:val="multilevel"/>
    <w:tmpl w:val="86E805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AAC5E5E"/>
    <w:multiLevelType w:val="multilevel"/>
    <w:tmpl w:val="0672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80770869">
    <w:abstractNumId w:val="0"/>
  </w:num>
  <w:num w:numId="2" w16cid:durableId="1646355400">
    <w:abstractNumId w:val="1"/>
  </w:num>
  <w:num w:numId="3" w16cid:durableId="721058939">
    <w:abstractNumId w:val="2"/>
  </w:num>
  <w:num w:numId="4" w16cid:durableId="1386834505">
    <w:abstractNumId w:val="3"/>
  </w:num>
  <w:num w:numId="5" w16cid:durableId="885222564">
    <w:abstractNumId w:val="4"/>
  </w:num>
  <w:num w:numId="6" w16cid:durableId="576862299">
    <w:abstractNumId w:val="5"/>
  </w:num>
  <w:num w:numId="7" w16cid:durableId="673534025">
    <w:abstractNumId w:val="6"/>
  </w:num>
  <w:num w:numId="8" w16cid:durableId="975456231">
    <w:abstractNumId w:val="7"/>
  </w:num>
  <w:num w:numId="9" w16cid:durableId="664549448">
    <w:abstractNumId w:val="8"/>
  </w:num>
  <w:num w:numId="10" w16cid:durableId="1648893863">
    <w:abstractNumId w:val="9"/>
  </w:num>
  <w:num w:numId="11" w16cid:durableId="2080054994">
    <w:abstractNumId w:val="10"/>
  </w:num>
  <w:num w:numId="12" w16cid:durableId="168105905">
    <w:abstractNumId w:val="11"/>
  </w:num>
  <w:num w:numId="13" w16cid:durableId="360907245">
    <w:abstractNumId w:val="12"/>
  </w:num>
  <w:num w:numId="14" w16cid:durableId="478813165">
    <w:abstractNumId w:val="13"/>
  </w:num>
  <w:num w:numId="15" w16cid:durableId="129518666">
    <w:abstractNumId w:val="14"/>
  </w:num>
  <w:num w:numId="16" w16cid:durableId="125245037">
    <w:abstractNumId w:val="15"/>
  </w:num>
  <w:num w:numId="17" w16cid:durableId="228612307">
    <w:abstractNumId w:val="16"/>
  </w:num>
  <w:num w:numId="18" w16cid:durableId="1873689402">
    <w:abstractNumId w:val="17"/>
  </w:num>
  <w:num w:numId="19" w16cid:durableId="1466965304">
    <w:abstractNumId w:val="18"/>
  </w:num>
  <w:num w:numId="20" w16cid:durableId="463543058">
    <w:abstractNumId w:val="21"/>
  </w:num>
  <w:num w:numId="21" w16cid:durableId="1006133449">
    <w:abstractNumId w:val="28"/>
  </w:num>
  <w:num w:numId="22" w16cid:durableId="1199317562">
    <w:abstractNumId w:val="26"/>
  </w:num>
  <w:num w:numId="23" w16cid:durableId="1077706723">
    <w:abstractNumId w:val="29"/>
  </w:num>
  <w:num w:numId="24" w16cid:durableId="2131170347">
    <w:abstractNumId w:val="20"/>
  </w:num>
  <w:num w:numId="25" w16cid:durableId="1777795400">
    <w:abstractNumId w:val="24"/>
  </w:num>
  <w:num w:numId="26" w16cid:durableId="1610240359">
    <w:abstractNumId w:val="30"/>
  </w:num>
  <w:num w:numId="27" w16cid:durableId="2010134471">
    <w:abstractNumId w:val="19"/>
  </w:num>
  <w:num w:numId="28" w16cid:durableId="1703506883">
    <w:abstractNumId w:val="27"/>
  </w:num>
  <w:num w:numId="29" w16cid:durableId="544177287">
    <w:abstractNumId w:val="22"/>
  </w:num>
  <w:num w:numId="30" w16cid:durableId="1951620733">
    <w:abstractNumId w:val="23"/>
  </w:num>
  <w:num w:numId="31" w16cid:durableId="180638934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Pinnell">
    <w15:presenceInfo w15:providerId="AD" w15:userId="S::jlp80@bath.ac.uk::65b2e19a-2193-4d3e-a61a-e88e6b9d3d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636AD"/>
    <w:rsid w:val="00065DAD"/>
    <w:rsid w:val="00083AA7"/>
    <w:rsid w:val="000A2659"/>
    <w:rsid w:val="000E67AD"/>
    <w:rsid w:val="001152CA"/>
    <w:rsid w:val="00141FA9"/>
    <w:rsid w:val="00163B38"/>
    <w:rsid w:val="001843AA"/>
    <w:rsid w:val="001B12D0"/>
    <w:rsid w:val="001D7B1A"/>
    <w:rsid w:val="002261ED"/>
    <w:rsid w:val="00230DB1"/>
    <w:rsid w:val="0024443C"/>
    <w:rsid w:val="002B1DD4"/>
    <w:rsid w:val="002E34C4"/>
    <w:rsid w:val="00306519"/>
    <w:rsid w:val="00320826"/>
    <w:rsid w:val="00320E98"/>
    <w:rsid w:val="003E6224"/>
    <w:rsid w:val="003E791C"/>
    <w:rsid w:val="00465B51"/>
    <w:rsid w:val="004C5E12"/>
    <w:rsid w:val="004C7196"/>
    <w:rsid w:val="00503B5D"/>
    <w:rsid w:val="005B17C3"/>
    <w:rsid w:val="005F5AF6"/>
    <w:rsid w:val="00683F3C"/>
    <w:rsid w:val="006E003A"/>
    <w:rsid w:val="00742AC7"/>
    <w:rsid w:val="00743D7F"/>
    <w:rsid w:val="007561B7"/>
    <w:rsid w:val="007A1F25"/>
    <w:rsid w:val="007A4EC4"/>
    <w:rsid w:val="007F3F6C"/>
    <w:rsid w:val="008E2065"/>
    <w:rsid w:val="008E6F49"/>
    <w:rsid w:val="008F0622"/>
    <w:rsid w:val="008F3C46"/>
    <w:rsid w:val="0090691D"/>
    <w:rsid w:val="00995C14"/>
    <w:rsid w:val="00A22B13"/>
    <w:rsid w:val="00A4031C"/>
    <w:rsid w:val="00AB34FD"/>
    <w:rsid w:val="00AC2362"/>
    <w:rsid w:val="00AC2E47"/>
    <w:rsid w:val="00B021DE"/>
    <w:rsid w:val="00B500D8"/>
    <w:rsid w:val="00B52816"/>
    <w:rsid w:val="00B67F17"/>
    <w:rsid w:val="00B76DC9"/>
    <w:rsid w:val="00BB143F"/>
    <w:rsid w:val="00BE4FC6"/>
    <w:rsid w:val="00C04EE1"/>
    <w:rsid w:val="00C53772"/>
    <w:rsid w:val="00C570AE"/>
    <w:rsid w:val="00D1744B"/>
    <w:rsid w:val="00D43962"/>
    <w:rsid w:val="00D66BE7"/>
    <w:rsid w:val="00DC32AC"/>
    <w:rsid w:val="00DC6F42"/>
    <w:rsid w:val="00DE187C"/>
    <w:rsid w:val="00DF5B80"/>
    <w:rsid w:val="00E62B22"/>
    <w:rsid w:val="00ED0FFF"/>
    <w:rsid w:val="00F91B2C"/>
    <w:rsid w:val="00FB7433"/>
    <w:rsid w:val="3CC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581E27"/>
  <w15:chartTrackingRefBased/>
  <w15:docId w15:val="{B0589A88-D139-9D47-8D9B-1848F44A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customStyle="1" w:styleId="BodyTextChar">
    <w:name w:val="Body Text Char"/>
    <w:link w:val="BodyText"/>
    <w:rsid w:val="00306519"/>
    <w:rPr>
      <w:rFonts w:ascii="Arial" w:hAnsi="Arial" w:cs="Arial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E6F4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80D4-06C4-4714-A9C2-8BE26053A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B9FCA-6B10-4242-AC59-EEB77415B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66884-3F6C-49AD-AEBF-18C67452CAEC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4.xml><?xml version="1.0" encoding="utf-8"?>
<ds:datastoreItem xmlns:ds="http://schemas.openxmlformats.org/officeDocument/2006/customXml" ds:itemID="{8E231A53-013D-46BD-91A3-F52361DD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12</cp:revision>
  <cp:lastPrinted>1900-01-01T00:00:00Z</cp:lastPrinted>
  <dcterms:created xsi:type="dcterms:W3CDTF">2023-06-09T16:40:00Z</dcterms:created>
  <dcterms:modified xsi:type="dcterms:W3CDTF">2025-06-01T16:21:00Z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