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14D65" w14:textId="061078E5" w:rsidR="008F3F68" w:rsidRPr="00182438" w:rsidRDefault="005A70E8" w:rsidP="009225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2438">
        <w:rPr>
          <w:rFonts w:ascii="Arial" w:hAnsi="Arial" w:cs="Arial"/>
          <w:b/>
          <w:sz w:val="24"/>
          <w:szCs w:val="24"/>
          <w:u w:val="single"/>
        </w:rPr>
        <w:t xml:space="preserve">NOP- </w:t>
      </w:r>
      <w:r w:rsidR="00182438" w:rsidRPr="00182438">
        <w:rPr>
          <w:rFonts w:ascii="Arial" w:hAnsi="Arial" w:cs="Arial"/>
          <w:b/>
          <w:sz w:val="24"/>
          <w:szCs w:val="24"/>
          <w:u w:val="single"/>
        </w:rPr>
        <w:t>Canoe</w:t>
      </w:r>
    </w:p>
    <w:p w14:paraId="2CCBC978" w14:textId="4390B740" w:rsidR="008F4F2A" w:rsidRDefault="009225D0" w:rsidP="009225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The following NOP is based on strict guidance from the Government </w:t>
      </w:r>
      <w:r w:rsidRPr="00182438">
        <w:rPr>
          <w:rFonts w:ascii="Arial" w:hAnsi="Arial" w:cs="Arial"/>
          <w:shd w:val="clear" w:color="auto" w:fill="FFFFFF"/>
        </w:rPr>
        <w:t xml:space="preserve">and </w:t>
      </w:r>
      <w:r w:rsidR="00182438" w:rsidRPr="00182438">
        <w:rPr>
          <w:rFonts w:ascii="Arial" w:hAnsi="Arial" w:cs="Arial"/>
          <w:b/>
          <w:bCs/>
          <w:shd w:val="clear" w:color="auto" w:fill="FFFFFF"/>
        </w:rPr>
        <w:t>British Canoeing</w:t>
      </w:r>
      <w:r w:rsidR="00B351DE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6A1CF7">
        <w:rPr>
          <w:rFonts w:ascii="Arial" w:hAnsi="Arial" w:cs="Arial"/>
          <w:color w:val="000000"/>
          <w:shd w:val="clear" w:color="auto" w:fill="FFFFFF"/>
        </w:rPr>
        <w:t>Ensuring that all activities are planned and delivered in the safest possible way during the C</w:t>
      </w:r>
      <w:r w:rsidR="005A70E8" w:rsidRPr="006A1CF7">
        <w:rPr>
          <w:rFonts w:ascii="Arial" w:hAnsi="Arial" w:cs="Arial"/>
          <w:color w:val="000000"/>
          <w:shd w:val="clear" w:color="auto" w:fill="FFFFFF"/>
        </w:rPr>
        <w:t>OVID-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19 pandemic. This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overview should be read</w:t>
      </w:r>
      <w:r w:rsidR="00CC2F93">
        <w:rPr>
          <w:rFonts w:ascii="Arial" w:hAnsi="Arial" w:cs="Arial"/>
          <w:color w:val="000000"/>
          <w:shd w:val="clear" w:color="auto" w:fill="FFFFFF"/>
        </w:rPr>
        <w:t xml:space="preserve"> and followed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in conjunction with the </w:t>
      </w:r>
      <w:bookmarkStart w:id="0" w:name="_Hlk46312267"/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generic </w:t>
      </w:r>
      <w:r w:rsidR="009E6D96">
        <w:rPr>
          <w:rFonts w:ascii="Arial" w:hAnsi="Arial" w:cs="Arial"/>
          <w:color w:val="000000"/>
          <w:shd w:val="clear" w:color="auto" w:fill="FFFFFF"/>
        </w:rPr>
        <w:t xml:space="preserve">DSDR Covid-19 </w:t>
      </w:r>
      <w:r w:rsidRPr="006A1CF7">
        <w:rPr>
          <w:rFonts w:ascii="Arial" w:hAnsi="Arial" w:cs="Arial"/>
          <w:color w:val="000000"/>
          <w:shd w:val="clear" w:color="auto" w:fill="FFFFFF"/>
        </w:rPr>
        <w:t>guidance</w:t>
      </w:r>
      <w:r w:rsidR="00780B17">
        <w:rPr>
          <w:rFonts w:ascii="Arial" w:hAnsi="Arial" w:cs="Arial"/>
          <w:color w:val="000000"/>
          <w:shd w:val="clear" w:color="auto" w:fill="FFFFFF"/>
        </w:rPr>
        <w:t>, generic SU Covid-19 guidance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the updated </w:t>
      </w:r>
      <w:r w:rsidR="00655F5C" w:rsidRPr="006A1CF7">
        <w:rPr>
          <w:rFonts w:ascii="Arial" w:hAnsi="Arial" w:cs="Arial"/>
          <w:color w:val="000000"/>
          <w:shd w:val="clear" w:color="auto" w:fill="FFFFFF"/>
        </w:rPr>
        <w:t>activity specific risk assessment.</w:t>
      </w:r>
      <w:r w:rsidR="00083C37"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FA6CF56" w14:textId="77777777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Test &amp; Trace – Legal Requirement for running an event or activity</w:t>
      </w:r>
      <w:r w:rsidRPr="00E75C5F">
        <w:rPr>
          <w:rStyle w:val="eop"/>
          <w:rFonts w:ascii="Arial" w:hAnsi="Arial" w:cs="Arial"/>
        </w:rPr>
        <w:t> </w:t>
      </w:r>
    </w:p>
    <w:p w14:paraId="3D6D147F" w14:textId="4A754BD6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>To comply with COVID legislation you </w:t>
      </w:r>
      <w:r w:rsidRPr="00E75C5F">
        <w:rPr>
          <w:rStyle w:val="normaltextrun"/>
          <w:rFonts w:ascii="Arial" w:hAnsi="Arial" w:cs="Arial"/>
          <w:b/>
          <w:bCs/>
          <w:u w:val="single"/>
        </w:rPr>
        <w:t>must</w:t>
      </w:r>
      <w:r w:rsidRPr="00E75C5F">
        <w:rPr>
          <w:rStyle w:val="normaltextrun"/>
          <w:rFonts w:ascii="Arial" w:hAnsi="Arial" w:cs="Arial"/>
        </w:rPr>
        <w:t> ensure that you collect the name and contact number of everyone attending your activity (including organisers and staff). </w:t>
      </w:r>
      <w:r w:rsidRPr="00E75C5F">
        <w:rPr>
          <w:rStyle w:val="normaltextrun"/>
          <w:rFonts w:ascii="Arial" w:hAnsi="Arial" w:cs="Arial"/>
          <w:b/>
          <w:bCs/>
        </w:rPr>
        <w:t xml:space="preserve">This is a requirement in law </w:t>
      </w:r>
      <w:r w:rsidR="00CB46AA">
        <w:rPr>
          <w:rStyle w:val="normaltextrun"/>
          <w:rFonts w:ascii="Arial" w:hAnsi="Arial" w:cs="Arial"/>
          <w:b/>
          <w:bCs/>
        </w:rPr>
        <w:t>and must happen for every event</w:t>
      </w:r>
      <w:r w:rsidRPr="00E75C5F">
        <w:rPr>
          <w:rStyle w:val="normaltextrun"/>
          <w:rFonts w:ascii="Arial" w:hAnsi="Arial" w:cs="Arial"/>
          <w:b/>
          <w:bCs/>
        </w:rPr>
        <w:t xml:space="preserve"> or activity that you run</w:t>
      </w:r>
      <w:r w:rsidRPr="00E75C5F">
        <w:rPr>
          <w:rStyle w:val="normaltextrun"/>
          <w:rFonts w:ascii="Arial" w:hAnsi="Arial" w:cs="Arial"/>
        </w:rPr>
        <w:t>. </w:t>
      </w:r>
      <w:r w:rsidRPr="00E75C5F">
        <w:rPr>
          <w:rStyle w:val="eop"/>
          <w:rFonts w:ascii="Arial" w:hAnsi="Arial" w:cs="Arial"/>
        </w:rPr>
        <w:t> </w:t>
      </w:r>
    </w:p>
    <w:p w14:paraId="1CB82887" w14:textId="67B8B8FB" w:rsidR="00E75C5F" w:rsidRPr="00E75C5F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E75C5F">
        <w:rPr>
          <w:rStyle w:val="normaltextrun"/>
          <w:rFonts w:ascii="Arial" w:hAnsi="Arial" w:cs="Arial"/>
        </w:rPr>
        <w:t xml:space="preserve">This must be done and created via a signup list using </w:t>
      </w:r>
      <w:hyperlink r:id="rId8" w:history="1">
        <w:r w:rsidRPr="00CB46AA">
          <w:rPr>
            <w:rStyle w:val="Hyperlink"/>
            <w:rFonts w:ascii="Arial" w:hAnsi="Arial" w:cs="Arial"/>
          </w:rPr>
          <w:t>thesubath.com</w:t>
        </w:r>
      </w:hyperlink>
      <w:r w:rsidR="00CB46AA">
        <w:rPr>
          <w:rStyle w:val="normaltextrun"/>
          <w:rFonts w:ascii="Arial" w:hAnsi="Arial" w:cs="Arial"/>
        </w:rPr>
        <w:t xml:space="preserve"> </w:t>
      </w:r>
      <w:r w:rsidRPr="00E75C5F">
        <w:rPr>
          <w:rStyle w:val="normaltextrun"/>
          <w:rFonts w:ascii="Arial" w:hAnsi="Arial" w:cs="Arial"/>
        </w:rPr>
        <w:t>admin tools. </w:t>
      </w:r>
      <w:r w:rsidRPr="00E75C5F">
        <w:rPr>
          <w:rStyle w:val="eop"/>
          <w:rFonts w:ascii="Arial" w:hAnsi="Arial" w:cs="Arial"/>
        </w:rPr>
        <w:t> </w:t>
      </w:r>
    </w:p>
    <w:p w14:paraId="44FC86A2" w14:textId="77777777" w:rsidR="008F4F2A" w:rsidRDefault="008F4F2A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bookmarkEnd w:id="0"/>
    <w:p w14:paraId="18F97237" w14:textId="1F149C2B" w:rsidR="006436EC" w:rsidRDefault="006436EC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All </w:t>
      </w:r>
      <w:r w:rsidR="00780B17">
        <w:rPr>
          <w:rFonts w:ascii="Arial" w:hAnsi="Arial" w:cs="Arial"/>
          <w:color w:val="000000"/>
          <w:shd w:val="clear" w:color="auto" w:fill="FFFFFF"/>
        </w:rPr>
        <w:t>attendees should receive all these documents prior to their first attendance and watch the video guides online on accessing the Sports Training Village</w:t>
      </w:r>
      <w:r w:rsidR="005B2DCF">
        <w:rPr>
          <w:rFonts w:ascii="Arial" w:hAnsi="Arial" w:cs="Arial"/>
          <w:color w:val="000000"/>
          <w:shd w:val="clear" w:color="auto" w:fill="FFFFFF"/>
        </w:rPr>
        <w:t xml:space="preserve"> and where relevant, videos on accessing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 Gym and Pool.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5630228" w14:textId="77777777" w:rsidR="001C73A0" w:rsidRDefault="001C73A0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4C659D9" w14:textId="6EF2D85B" w:rsidR="001A28B0" w:rsidRPr="006C3DF9" w:rsidRDefault="006C3DF9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C3DF9">
        <w:rPr>
          <w:rFonts w:ascii="Arial" w:hAnsi="Arial" w:cs="Arial"/>
          <w:b/>
          <w:bCs/>
          <w:color w:val="000000"/>
        </w:rPr>
        <w:t>Note</w:t>
      </w:r>
    </w:p>
    <w:p w14:paraId="23F1FD2B" w14:textId="13D3E6D6" w:rsidR="00AF0D75" w:rsidRDefault="006C3DF9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Should your NGB permit a change in return to play phase or you as a club wish to alter the way you deliver within the current phase, a new NOP must be submitted and approved prior to your group providing activity against the new regulations.</w:t>
      </w:r>
    </w:p>
    <w:p w14:paraId="434B661A" w14:textId="3E98BC6D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6282"/>
      </w:tblGrid>
      <w:tr w:rsidR="00D71111" w14:paraId="0BB746E5" w14:textId="77777777" w:rsidTr="00DC1971">
        <w:tc>
          <w:tcPr>
            <w:tcW w:w="2734" w:type="dxa"/>
          </w:tcPr>
          <w:p w14:paraId="1AAA00BE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Club and subset activity:</w:t>
            </w:r>
          </w:p>
        </w:tc>
        <w:tc>
          <w:tcPr>
            <w:tcW w:w="6282" w:type="dxa"/>
          </w:tcPr>
          <w:p w14:paraId="06EB4B60" w14:textId="7242F666" w:rsidR="00D71111" w:rsidRPr="00182438" w:rsidRDefault="00D71111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Canoe</w:t>
            </w: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 Polo</w:t>
            </w: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shd w:val="clear" w:color="auto" w:fill="FFFFFF"/>
              </w:rPr>
              <w:t>skills</w:t>
            </w: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training</w:t>
            </w:r>
          </w:p>
        </w:tc>
      </w:tr>
      <w:tr w:rsidR="00D71111" w14:paraId="6015BF39" w14:textId="77777777" w:rsidTr="00DC1971">
        <w:tc>
          <w:tcPr>
            <w:tcW w:w="2734" w:type="dxa"/>
          </w:tcPr>
          <w:p w14:paraId="11276855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Lead Contact:</w:t>
            </w:r>
          </w:p>
        </w:tc>
        <w:tc>
          <w:tcPr>
            <w:tcW w:w="6282" w:type="dxa"/>
          </w:tcPr>
          <w:p w14:paraId="2FDA2DA4" w14:textId="77777777" w:rsidR="00D71111" w:rsidRPr="00182438" w:rsidRDefault="00D71111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 xml:space="preserve">Euan </w:t>
            </w:r>
            <w:proofErr w:type="spellStart"/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Abercromby</w:t>
            </w:r>
            <w:proofErr w:type="spellEnd"/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ea522@bath.ac.uk</w:t>
            </w:r>
          </w:p>
        </w:tc>
      </w:tr>
      <w:tr w:rsidR="00D71111" w14:paraId="0B30A03A" w14:textId="77777777" w:rsidTr="00DC1971">
        <w:tc>
          <w:tcPr>
            <w:tcW w:w="2734" w:type="dxa"/>
          </w:tcPr>
          <w:p w14:paraId="3D55D4F5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Secondary Contact:</w:t>
            </w:r>
          </w:p>
        </w:tc>
        <w:tc>
          <w:tcPr>
            <w:tcW w:w="6282" w:type="dxa"/>
          </w:tcPr>
          <w:p w14:paraId="20D7A062" w14:textId="77777777" w:rsidR="00D71111" w:rsidRPr="00182438" w:rsidRDefault="00D71111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Alex Fisher af659@bath.ac.uk</w:t>
            </w:r>
          </w:p>
        </w:tc>
      </w:tr>
      <w:tr w:rsidR="00D71111" w14:paraId="70F949DD" w14:textId="77777777" w:rsidTr="00DC1971">
        <w:tc>
          <w:tcPr>
            <w:tcW w:w="2734" w:type="dxa"/>
          </w:tcPr>
          <w:p w14:paraId="637F95A1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Facility being used:</w:t>
            </w:r>
          </w:p>
        </w:tc>
        <w:tc>
          <w:tcPr>
            <w:tcW w:w="6282" w:type="dxa"/>
          </w:tcPr>
          <w:p w14:paraId="309C230C" w14:textId="77777777" w:rsidR="00D71111" w:rsidRPr="00182438" w:rsidRDefault="00D71111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STV 50m Pool</w:t>
            </w:r>
          </w:p>
        </w:tc>
      </w:tr>
      <w:tr w:rsidR="00D71111" w14:paraId="3DFC1148" w14:textId="77777777" w:rsidTr="00DC1971">
        <w:tc>
          <w:tcPr>
            <w:tcW w:w="2734" w:type="dxa"/>
          </w:tcPr>
          <w:p w14:paraId="2693A091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Session days and times</w:t>
            </w:r>
          </w:p>
        </w:tc>
        <w:tc>
          <w:tcPr>
            <w:tcW w:w="6282" w:type="dxa"/>
          </w:tcPr>
          <w:p w14:paraId="0883A921" w14:textId="77777777" w:rsidR="00D71111" w:rsidRPr="00182438" w:rsidRDefault="00D71111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Mon 21:00-22:00, Tues 20:00-22:00, Thurs 21:00-22:00</w:t>
            </w:r>
          </w:p>
        </w:tc>
      </w:tr>
      <w:tr w:rsidR="00D71111" w14:paraId="547BEA60" w14:textId="77777777" w:rsidTr="00DC1971">
        <w:tc>
          <w:tcPr>
            <w:tcW w:w="2734" w:type="dxa"/>
          </w:tcPr>
          <w:p w14:paraId="0A2FDD23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Capacity permitted in any one group:</w:t>
            </w:r>
          </w:p>
        </w:tc>
        <w:tc>
          <w:tcPr>
            <w:tcW w:w="6282" w:type="dxa"/>
          </w:tcPr>
          <w:p w14:paraId="6943435B" w14:textId="7A95EC42" w:rsidR="00D71111" w:rsidRPr="00182438" w:rsidRDefault="00A40DFB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12</w:t>
            </w:r>
            <w:r w:rsidR="00D71111" w:rsidRPr="00182438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including dedicated coach(es)</w:t>
            </w:r>
          </w:p>
        </w:tc>
      </w:tr>
      <w:tr w:rsidR="00D71111" w14:paraId="06240BED" w14:textId="77777777" w:rsidTr="00DC1971">
        <w:tc>
          <w:tcPr>
            <w:tcW w:w="2734" w:type="dxa"/>
          </w:tcPr>
          <w:p w14:paraId="30DB496E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Facility Capacity</w:t>
            </w:r>
          </w:p>
        </w:tc>
        <w:tc>
          <w:tcPr>
            <w:tcW w:w="6282" w:type="dxa"/>
          </w:tcPr>
          <w:p w14:paraId="679CD1A8" w14:textId="73A9EDEA" w:rsidR="00D71111" w:rsidRPr="00182438" w:rsidRDefault="00D71111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1</w:t>
            </w:r>
            <w:r w:rsidR="00437B6F">
              <w:rPr>
                <w:rFonts w:ascii="Arial" w:hAnsi="Arial" w:cs="Arial"/>
                <w:i/>
                <w:iCs/>
                <w:shd w:val="clear" w:color="auto" w:fill="FFFFFF"/>
              </w:rPr>
              <w:t>2</w:t>
            </w:r>
          </w:p>
        </w:tc>
      </w:tr>
      <w:tr w:rsidR="00D71111" w14:paraId="22E4C80C" w14:textId="77777777" w:rsidTr="00DC1971">
        <w:tc>
          <w:tcPr>
            <w:tcW w:w="2734" w:type="dxa"/>
          </w:tcPr>
          <w:p w14:paraId="2FEA3A2C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NGB Phase of return to play these guidelines follow</w:t>
            </w:r>
          </w:p>
        </w:tc>
        <w:tc>
          <w:tcPr>
            <w:tcW w:w="6282" w:type="dxa"/>
          </w:tcPr>
          <w:p w14:paraId="47C670DE" w14:textId="77777777" w:rsidR="00D71111" w:rsidRPr="00182438" w:rsidRDefault="00D71111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Phase 3</w:t>
            </w:r>
          </w:p>
        </w:tc>
      </w:tr>
      <w:tr w:rsidR="00D71111" w14:paraId="5EA99959" w14:textId="77777777" w:rsidTr="00DC1971">
        <w:tc>
          <w:tcPr>
            <w:tcW w:w="2734" w:type="dxa"/>
          </w:tcPr>
          <w:p w14:paraId="3DDB2E34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NGB Specific instructions being followed</w:t>
            </w:r>
          </w:p>
        </w:tc>
        <w:tc>
          <w:tcPr>
            <w:tcW w:w="6282" w:type="dxa"/>
          </w:tcPr>
          <w:p w14:paraId="35392A03" w14:textId="77777777" w:rsidR="00945153" w:rsidRPr="00421448" w:rsidRDefault="00945153" w:rsidP="0094515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2144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See </w:t>
            </w:r>
            <w:hyperlink r:id="rId9" w:history="1">
              <w:r w:rsidRPr="00421448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https://www.britishcanoeing.org.uk/uploads/documents/British-Canoeing-Return-to-Team-Activities-%E2%80%93-Canoe-Polo.pdf</w:t>
              </w:r>
            </w:hyperlink>
            <w:r w:rsidRPr="0042144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for full NGB advice</w:t>
            </w:r>
          </w:p>
          <w:p w14:paraId="754C96ED" w14:textId="04A9D525" w:rsidR="00D71111" w:rsidRDefault="00D71111" w:rsidP="00DA2BA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Multiple egress points used</w:t>
            </w:r>
          </w:p>
          <w:p w14:paraId="363EE1E4" w14:textId="77777777" w:rsidR="00D71111" w:rsidRDefault="00D71111" w:rsidP="00DA2BA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Social distancing to be maintained during sessions</w:t>
            </w:r>
          </w:p>
          <w:p w14:paraId="012338FC" w14:textId="77777777" w:rsidR="00D71111" w:rsidRPr="00D71111" w:rsidRDefault="00D71111" w:rsidP="00D7111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71111">
              <w:rPr>
                <w:rFonts w:ascii="Arial" w:hAnsi="Arial" w:cs="Arial"/>
                <w:i/>
                <w:iCs/>
                <w:sz w:val="22"/>
                <w:szCs w:val="22"/>
              </w:rPr>
              <w:t>If such rescues are carried out it is recommended that mitigations are considered:</w:t>
            </w:r>
          </w:p>
          <w:p w14:paraId="3F4DBA7E" w14:textId="77777777" w:rsidR="00D71111" w:rsidRPr="00D71111" w:rsidRDefault="00D71111" w:rsidP="00D7111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71111">
              <w:rPr>
                <w:rFonts w:ascii="Arial" w:hAnsi="Arial" w:cs="Arial"/>
                <w:i/>
                <w:iCs/>
                <w:sz w:val="22"/>
                <w:szCs w:val="22"/>
              </w:rPr>
              <w:t>If time allows without the risk of life - wearing of a face mask</w:t>
            </w:r>
          </w:p>
          <w:p w14:paraId="23F84E4A" w14:textId="77777777" w:rsidR="00D71111" w:rsidRPr="00D71111" w:rsidRDefault="00D71111" w:rsidP="00D7111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71111">
              <w:rPr>
                <w:rFonts w:ascii="Arial" w:hAnsi="Arial" w:cs="Arial"/>
                <w:i/>
                <w:iCs/>
                <w:sz w:val="22"/>
                <w:szCs w:val="22"/>
              </w:rPr>
              <w:t>Keeping a record of individuals involved in the rescue to aid track and trace</w:t>
            </w:r>
          </w:p>
          <w:p w14:paraId="3E0E77E5" w14:textId="77777777" w:rsidR="00D71111" w:rsidRDefault="00D71111" w:rsidP="00D711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71111">
              <w:rPr>
                <w:rFonts w:ascii="Arial" w:hAnsi="Arial" w:cs="Arial"/>
                <w:i/>
                <w:iCs/>
                <w:sz w:val="20"/>
                <w:szCs w:val="20"/>
              </w:rPr>
              <w:t>Follow the specific</w:t>
            </w:r>
            <w:hyperlink r:id="rId10" w:history="1">
              <w:r w:rsidRPr="00D71111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 COVID-19 advice for first aid</w:t>
              </w:r>
            </w:hyperlink>
            <w:r w:rsidRPr="00D711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treatment  </w:t>
            </w:r>
          </w:p>
          <w:p w14:paraId="05E9352C" w14:textId="7B91DC70" w:rsidR="00210E0E" w:rsidRPr="00210E0E" w:rsidRDefault="00210E0E" w:rsidP="00D711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Session is to be run as two separated groups of six. Following further assessment of capacity, this may be increased to three groups of six.</w:t>
            </w:r>
          </w:p>
        </w:tc>
      </w:tr>
      <w:tr w:rsidR="00D71111" w14:paraId="29C10CC8" w14:textId="77777777" w:rsidTr="00DC1971">
        <w:tc>
          <w:tcPr>
            <w:tcW w:w="2734" w:type="dxa"/>
          </w:tcPr>
          <w:p w14:paraId="2B6CC64C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6282" w:type="dxa"/>
          </w:tcPr>
          <w:p w14:paraId="070018B8" w14:textId="77777777" w:rsidR="00D71111" w:rsidRPr="00182438" w:rsidRDefault="00D71111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</w:tc>
      </w:tr>
      <w:tr w:rsidR="00D71111" w14:paraId="7759BBDE" w14:textId="77777777" w:rsidTr="00DC1971">
        <w:tc>
          <w:tcPr>
            <w:tcW w:w="2734" w:type="dxa"/>
          </w:tcPr>
          <w:p w14:paraId="6E142880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t>Equipment provision and use:</w:t>
            </w:r>
          </w:p>
        </w:tc>
        <w:tc>
          <w:tcPr>
            <w:tcW w:w="6282" w:type="dxa"/>
          </w:tcPr>
          <w:p w14:paraId="16629A28" w14:textId="77777777" w:rsidR="00D71111" w:rsidRPr="00182438" w:rsidRDefault="00D71111" w:rsidP="00DA2BAB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 xml:space="preserve">Players must bring personal swimwear </w:t>
            </w:r>
          </w:p>
          <w:p w14:paraId="5FC0BA7C" w14:textId="77777777" w:rsidR="00D71111" w:rsidRPr="00210E0E" w:rsidRDefault="00D71111" w:rsidP="00210E0E">
            <w:p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210E0E">
              <w:rPr>
                <w:rFonts w:ascii="Arial" w:hAnsi="Arial" w:cs="Arial"/>
                <w:i/>
                <w:iCs/>
                <w:shd w:val="clear" w:color="auto" w:fill="FFFFFF"/>
              </w:rPr>
              <w:t>Shared kit:</w:t>
            </w:r>
          </w:p>
          <w:p w14:paraId="7FBF0B99" w14:textId="77777777" w:rsidR="00D71111" w:rsidRPr="00182438" w:rsidRDefault="00D71111" w:rsidP="00DA2B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Polo boats</w:t>
            </w:r>
          </w:p>
          <w:p w14:paraId="5F2CE3A4" w14:textId="77777777" w:rsidR="00D71111" w:rsidRPr="00182438" w:rsidRDefault="00D71111" w:rsidP="00DA2B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proofErr w:type="spellStart"/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Spraydeck</w:t>
            </w:r>
            <w:proofErr w:type="spellEnd"/>
          </w:p>
          <w:p w14:paraId="5825FC8B" w14:textId="77777777" w:rsidR="00D71111" w:rsidRDefault="00D71111" w:rsidP="00DA2B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Paddle</w:t>
            </w:r>
          </w:p>
          <w:p w14:paraId="445644E6" w14:textId="77777777" w:rsidR="00D71111" w:rsidRPr="00182438" w:rsidRDefault="00D71111" w:rsidP="00DA2B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>Buoyancy aids</w:t>
            </w:r>
          </w:p>
          <w:p w14:paraId="3C9E14AE" w14:textId="77777777" w:rsidR="00D71111" w:rsidRDefault="00D71111" w:rsidP="00DA2B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lastRenderedPageBreak/>
              <w:t>Helmet (predominantly polo only)</w:t>
            </w:r>
          </w:p>
          <w:p w14:paraId="178C2AFC" w14:textId="77777777" w:rsidR="00D71111" w:rsidRPr="00182438" w:rsidRDefault="00D71111" w:rsidP="00DA2BA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shd w:val="clear" w:color="auto" w:fill="FFFFFF"/>
              </w:rPr>
              <w:t xml:space="preserve">Polo balls </w:t>
            </w:r>
            <w:r w:rsidRPr="00182438">
              <w:rPr>
                <w:rFonts w:ascii="Arial" w:hAnsi="Arial" w:cs="Arial"/>
                <w:i/>
                <w:iCs/>
                <w:shd w:val="clear" w:color="auto" w:fill="FFFFFF"/>
              </w:rPr>
              <w:t>(predominantly polo only)</w:t>
            </w:r>
          </w:p>
        </w:tc>
      </w:tr>
      <w:tr w:rsidR="00D71111" w14:paraId="08C0706D" w14:textId="77777777" w:rsidTr="00DC1971">
        <w:trPr>
          <w:trHeight w:val="58"/>
        </w:trPr>
        <w:tc>
          <w:tcPr>
            <w:tcW w:w="2734" w:type="dxa"/>
          </w:tcPr>
          <w:p w14:paraId="488927F0" w14:textId="77777777" w:rsidR="00D71111" w:rsidRPr="00182438" w:rsidRDefault="00D71111" w:rsidP="00DA2BA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82438">
              <w:rPr>
                <w:rFonts w:ascii="Arial" w:hAnsi="Arial" w:cs="Arial"/>
                <w:b/>
                <w:bCs/>
                <w:shd w:val="clear" w:color="auto" w:fill="FFFFFF"/>
              </w:rPr>
              <w:lastRenderedPageBreak/>
              <w:t>Equipment cleaning:</w:t>
            </w:r>
          </w:p>
        </w:tc>
        <w:tc>
          <w:tcPr>
            <w:tcW w:w="6282" w:type="dxa"/>
          </w:tcPr>
          <w:p w14:paraId="50CDF86E" w14:textId="77777777" w:rsidR="00D71111" w:rsidRPr="00182438" w:rsidRDefault="00D71111" w:rsidP="00DA2BAB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182438">
              <w:rPr>
                <w:rFonts w:ascii="Arial" w:hAnsi="Arial" w:cs="Arial"/>
                <w:shd w:val="clear" w:color="auto" w:fill="FFFFFF"/>
              </w:rPr>
              <w:t>All clubs will be provided with sanitising spray to be used to clean equipment before, during and after use. Club Covid-19 leads can request spray(s) from the shift managers in the Sports Training Village and when empty, can request a new supply.</w:t>
            </w:r>
          </w:p>
        </w:tc>
      </w:tr>
      <w:tr w:rsidR="00DC1971" w:rsidRPr="00B611A3" w14:paraId="19ED4066" w14:textId="77777777" w:rsidTr="00DC1971">
        <w:tc>
          <w:tcPr>
            <w:tcW w:w="2734" w:type="dxa"/>
          </w:tcPr>
          <w:p w14:paraId="2FD1E02D" w14:textId="77777777" w:rsidR="00DC1971" w:rsidRPr="00437B6F" w:rsidRDefault="00DC1971" w:rsidP="002B658E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437B6F">
              <w:rPr>
                <w:rFonts w:ascii="Arial" w:hAnsi="Arial" w:cs="Arial"/>
                <w:b/>
                <w:bCs/>
                <w:shd w:val="clear" w:color="auto" w:fill="FFFFFF"/>
              </w:rPr>
              <w:t>Venue Requirements:</w:t>
            </w:r>
          </w:p>
        </w:tc>
        <w:tc>
          <w:tcPr>
            <w:tcW w:w="6282" w:type="dxa"/>
          </w:tcPr>
          <w:p w14:paraId="2191DA71" w14:textId="77777777" w:rsidR="00DC1971" w:rsidRPr="00437B6F" w:rsidRDefault="00DC1971" w:rsidP="00DC1971">
            <w:pPr>
              <w:pStyle w:val="ListParagraph"/>
              <w:numPr>
                <w:ilvl w:val="0"/>
                <w:numId w:val="7"/>
              </w:numPr>
              <w:ind w:left="316" w:hanging="284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proofErr w:type="spellStart"/>
            <w:r w:rsidRPr="00437B6F">
              <w:rPr>
                <w:rFonts w:ascii="Arial" w:hAnsi="Arial" w:cs="Arial"/>
                <w:i/>
                <w:iCs/>
                <w:shd w:val="clear" w:color="auto" w:fill="FFFFFF"/>
              </w:rPr>
              <w:t>Covid</w:t>
            </w:r>
            <w:proofErr w:type="spellEnd"/>
            <w:r w:rsidRPr="00437B6F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officer to be appointed – see lead contact above</w:t>
            </w:r>
          </w:p>
          <w:p w14:paraId="7375EE73" w14:textId="77777777" w:rsidR="00DC1971" w:rsidRPr="00437B6F" w:rsidRDefault="00DC1971" w:rsidP="00DC1971">
            <w:pPr>
              <w:pStyle w:val="ListParagraph"/>
              <w:numPr>
                <w:ilvl w:val="0"/>
                <w:numId w:val="7"/>
              </w:numPr>
              <w:ind w:left="316" w:hanging="284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437B6F">
              <w:rPr>
                <w:rFonts w:ascii="Arial" w:hAnsi="Arial" w:cs="Arial"/>
                <w:i/>
                <w:iCs/>
                <w:shd w:val="clear" w:color="auto" w:fill="FFFFFF"/>
              </w:rPr>
              <w:t>Wear face masks when moving around STV</w:t>
            </w:r>
          </w:p>
          <w:p w14:paraId="0E49A3F9" w14:textId="77777777" w:rsidR="00DC1971" w:rsidRPr="00437B6F" w:rsidRDefault="00DC1971" w:rsidP="00DC1971">
            <w:pPr>
              <w:pStyle w:val="ListParagraph"/>
              <w:numPr>
                <w:ilvl w:val="0"/>
                <w:numId w:val="7"/>
              </w:numPr>
              <w:ind w:left="316" w:hanging="284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437B6F">
              <w:rPr>
                <w:rFonts w:ascii="Arial" w:hAnsi="Arial" w:cs="Arial"/>
                <w:i/>
                <w:iCs/>
                <w:shd w:val="clear" w:color="auto" w:fill="FFFFFF"/>
              </w:rPr>
              <w:t>Follow flow of building as shown by markers on floor and posters</w:t>
            </w:r>
          </w:p>
          <w:p w14:paraId="3A24340A" w14:textId="77777777" w:rsidR="00DC1971" w:rsidRPr="00437B6F" w:rsidRDefault="00DC1971" w:rsidP="00DC1971">
            <w:pPr>
              <w:pStyle w:val="ListParagraph"/>
              <w:numPr>
                <w:ilvl w:val="0"/>
                <w:numId w:val="7"/>
              </w:numPr>
              <w:ind w:left="316" w:hanging="284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437B6F">
              <w:rPr>
                <w:rFonts w:ascii="Arial" w:hAnsi="Arial" w:cs="Arial"/>
                <w:i/>
                <w:iCs/>
                <w:shd w:val="clear" w:color="auto" w:fill="FFFFFF"/>
              </w:rPr>
              <w:t>Drinks should not be shared between participants</w:t>
            </w:r>
          </w:p>
        </w:tc>
      </w:tr>
    </w:tbl>
    <w:p w14:paraId="0481784B" w14:textId="75F08ECA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8A2C868" w14:textId="6D36BEE9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Link- Videos for all groups to watch and additional information</w:t>
      </w:r>
    </w:p>
    <w:p w14:paraId="11B68F63" w14:textId="23A78330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C608115" w14:textId="75FD461D" w:rsidR="001C73A0" w:rsidRDefault="00437B6F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hyperlink r:id="rId11" w:history="1">
        <w:r w:rsidR="001C73A0" w:rsidRPr="00853BC2">
          <w:rPr>
            <w:rStyle w:val="Hyperlink"/>
            <w:rFonts w:ascii="Calibri" w:eastAsia="Calibri" w:hAnsi="Calibri" w:cs="Calibri"/>
            <w:lang w:eastAsia="en-GB"/>
          </w:rPr>
          <w:t>https://www.teambath.com/about/reopening/</w:t>
        </w:r>
      </w:hyperlink>
    </w:p>
    <w:p w14:paraId="06EB14B2" w14:textId="1077BF8C" w:rsidR="001C73A0" w:rsidRDefault="001C73A0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</w:p>
    <w:p w14:paraId="5CFC1ED2" w14:textId="350C5860" w:rsidR="001C73A0" w:rsidRP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C73A0">
        <w:rPr>
          <w:rFonts w:ascii="Arial" w:eastAsia="Calibri" w:hAnsi="Arial" w:cs="Arial"/>
          <w:lang w:eastAsia="en-GB"/>
        </w:rPr>
        <w:t>Page contains videos for all custome</w:t>
      </w:r>
      <w:bookmarkStart w:id="1" w:name="_GoBack"/>
      <w:bookmarkEnd w:id="1"/>
      <w:r w:rsidRPr="001C73A0">
        <w:rPr>
          <w:rFonts w:ascii="Arial" w:eastAsia="Calibri" w:hAnsi="Arial" w:cs="Arial"/>
          <w:lang w:eastAsia="en-GB"/>
        </w:rPr>
        <w:t>rs, users of the gym and users of the pool</w:t>
      </w:r>
    </w:p>
    <w:sectPr w:rsidR="001C73A0" w:rsidRPr="001C73A0" w:rsidSect="001C73A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6282"/>
    <w:multiLevelType w:val="hybridMultilevel"/>
    <w:tmpl w:val="C036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967"/>
    <w:multiLevelType w:val="hybridMultilevel"/>
    <w:tmpl w:val="7702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E7F18"/>
    <w:multiLevelType w:val="multilevel"/>
    <w:tmpl w:val="0784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CB68B1"/>
    <w:multiLevelType w:val="hybridMultilevel"/>
    <w:tmpl w:val="77D2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82799"/>
    <w:multiLevelType w:val="hybridMultilevel"/>
    <w:tmpl w:val="AB20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1C6283"/>
    <w:multiLevelType w:val="multilevel"/>
    <w:tmpl w:val="F1F6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3F3000"/>
    <w:multiLevelType w:val="hybridMultilevel"/>
    <w:tmpl w:val="49E0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D0"/>
    <w:rsid w:val="00072504"/>
    <w:rsid w:val="00083C37"/>
    <w:rsid w:val="00096879"/>
    <w:rsid w:val="000B70EF"/>
    <w:rsid w:val="001379DD"/>
    <w:rsid w:val="00182438"/>
    <w:rsid w:val="001A28B0"/>
    <w:rsid w:val="001C73A0"/>
    <w:rsid w:val="001E7D64"/>
    <w:rsid w:val="00210E0E"/>
    <w:rsid w:val="00280B10"/>
    <w:rsid w:val="004243FE"/>
    <w:rsid w:val="00437B6F"/>
    <w:rsid w:val="004F0D27"/>
    <w:rsid w:val="0057235C"/>
    <w:rsid w:val="005A167D"/>
    <w:rsid w:val="005A70E8"/>
    <w:rsid w:val="005B2DCF"/>
    <w:rsid w:val="006436EC"/>
    <w:rsid w:val="00655F5C"/>
    <w:rsid w:val="006A1CF7"/>
    <w:rsid w:val="006C3DF9"/>
    <w:rsid w:val="007433FF"/>
    <w:rsid w:val="00746F63"/>
    <w:rsid w:val="00774034"/>
    <w:rsid w:val="00780B17"/>
    <w:rsid w:val="007E7656"/>
    <w:rsid w:val="008F4F2A"/>
    <w:rsid w:val="00914F01"/>
    <w:rsid w:val="009225D0"/>
    <w:rsid w:val="00945153"/>
    <w:rsid w:val="009E6D96"/>
    <w:rsid w:val="00A0773E"/>
    <w:rsid w:val="00A32A33"/>
    <w:rsid w:val="00A40DFB"/>
    <w:rsid w:val="00A7583E"/>
    <w:rsid w:val="00AF0D75"/>
    <w:rsid w:val="00B351DE"/>
    <w:rsid w:val="00B57B69"/>
    <w:rsid w:val="00B7016F"/>
    <w:rsid w:val="00B85146"/>
    <w:rsid w:val="00C16992"/>
    <w:rsid w:val="00CB46AA"/>
    <w:rsid w:val="00CC2F93"/>
    <w:rsid w:val="00CC7300"/>
    <w:rsid w:val="00CC7EB2"/>
    <w:rsid w:val="00D55620"/>
    <w:rsid w:val="00D71111"/>
    <w:rsid w:val="00DC1971"/>
    <w:rsid w:val="00E75C5F"/>
    <w:rsid w:val="00EA57C1"/>
    <w:rsid w:val="00EE65A6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03C1"/>
  <w15:chartTrackingRefBased/>
  <w15:docId w15:val="{32DC2054-D613-4C4B-9A56-CB2C726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9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9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C5F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character" w:customStyle="1" w:styleId="normaltextrun">
    <w:name w:val="normaltextrun"/>
    <w:basedOn w:val="DefaultParagraphFont"/>
    <w:rsid w:val="00E75C5F"/>
  </w:style>
  <w:style w:type="character" w:customStyle="1" w:styleId="eop">
    <w:name w:val="eop"/>
    <w:basedOn w:val="DefaultParagraphFont"/>
    <w:rsid w:val="00E75C5F"/>
  </w:style>
  <w:style w:type="paragraph" w:styleId="ListParagraph">
    <w:name w:val="List Paragraph"/>
    <w:basedOn w:val="Normal"/>
    <w:uiPriority w:val="34"/>
    <w:qFormat/>
    <w:rsid w:val="001824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76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1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80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4A4B7FAD4AE41BD906FB15FCBB896" ma:contentTypeVersion="12" ma:contentTypeDescription="Create a new document." ma:contentTypeScope="" ma:versionID="d7c9cd877b2d63bd7a18cac834658a82">
  <xsd:schema xmlns:xsd="http://www.w3.org/2001/XMLSchema" xmlns:xs="http://www.w3.org/2001/XMLSchema" xmlns:p="http://schemas.microsoft.com/office/2006/metadata/properties" xmlns:ns3="d87bae4e-f3a0-4e51-82db-f647c3095509" xmlns:ns4="7ed2f0d2-541f-46e9-a66b-45165c1f1026" targetNamespace="http://schemas.microsoft.com/office/2006/metadata/properties" ma:root="true" ma:fieldsID="4e655819d01daedd69bad05761298503" ns3:_="" ns4:_="">
    <xsd:import namespace="d87bae4e-f3a0-4e51-82db-f647c3095509"/>
    <xsd:import namespace="7ed2f0d2-541f-46e9-a66b-45165c1f10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ae4e-f3a0-4e51-82db-f647c309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0d2-541f-46e9-a66b-45165c1f1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2EEE5-D11B-42FD-89EB-86350A7EF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D4847-45DF-4A77-BE81-870CFBD25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5EC8D-BE52-4A82-BFF0-A112B3BA4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bae4e-f3a0-4e51-82db-f647c3095509"/>
    <ds:schemaRef ds:uri="7ed2f0d2-541f-46e9-a66b-45165c1f1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Holmes</dc:creator>
  <cp:keywords/>
  <dc:description/>
  <cp:lastModifiedBy>Gregory Sharp</cp:lastModifiedBy>
  <cp:revision>2</cp:revision>
  <dcterms:created xsi:type="dcterms:W3CDTF">2020-10-02T13:54:00Z</dcterms:created>
  <dcterms:modified xsi:type="dcterms:W3CDTF">2020-10-02T13:54:00Z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0x01010033A4A4B7FAD4AE41BD906FB15FCBB896</vt:lpwstr>
  </property>
</Properties>
</file>