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4D65" w14:textId="4BF5124F" w:rsidR="00567671" w:rsidRPr="00C62055" w:rsidRDefault="005A70E8" w:rsidP="009225D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055">
        <w:rPr>
          <w:rFonts w:ascii="Arial" w:hAnsi="Arial" w:cs="Arial"/>
          <w:b/>
          <w:sz w:val="24"/>
          <w:szCs w:val="24"/>
          <w:u w:val="single"/>
        </w:rPr>
        <w:t xml:space="preserve">NOP- </w:t>
      </w:r>
      <w:r w:rsidR="004F70A3" w:rsidRPr="00C62055">
        <w:rPr>
          <w:rFonts w:ascii="Arial" w:hAnsi="Arial" w:cs="Arial"/>
          <w:b/>
          <w:sz w:val="24"/>
          <w:szCs w:val="24"/>
          <w:u w:val="single"/>
        </w:rPr>
        <w:t>Squash</w:t>
      </w:r>
    </w:p>
    <w:p w14:paraId="2CCBC978" w14:textId="511B84D5" w:rsidR="008F4F2A" w:rsidRPr="00C62055" w:rsidRDefault="009225D0" w:rsidP="009225D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62055">
        <w:rPr>
          <w:rFonts w:ascii="Arial" w:hAnsi="Arial" w:cs="Arial"/>
          <w:color w:val="000000"/>
          <w:shd w:val="clear" w:color="auto" w:fill="FFFFFF"/>
        </w:rPr>
        <w:t xml:space="preserve">The following NOP is based on strict guidance from the Government and </w:t>
      </w:r>
      <w:r w:rsidR="004F70A3" w:rsidRPr="00C62055">
        <w:rPr>
          <w:rFonts w:ascii="Arial" w:hAnsi="Arial" w:cs="Arial"/>
          <w:shd w:val="clear" w:color="auto" w:fill="FFFFFF"/>
        </w:rPr>
        <w:t>England Squash</w:t>
      </w:r>
      <w:r w:rsidRPr="00C62055">
        <w:rPr>
          <w:rFonts w:ascii="Arial" w:hAnsi="Arial" w:cs="Arial"/>
          <w:color w:val="000000"/>
          <w:shd w:val="clear" w:color="auto" w:fill="FFFFFF"/>
        </w:rPr>
        <w:t>. Ensuring that all activities are planned and delivered in the safest possible way during the C</w:t>
      </w:r>
      <w:r w:rsidR="005A70E8" w:rsidRPr="00C62055">
        <w:rPr>
          <w:rFonts w:ascii="Arial" w:hAnsi="Arial" w:cs="Arial"/>
          <w:color w:val="000000"/>
          <w:shd w:val="clear" w:color="auto" w:fill="FFFFFF"/>
        </w:rPr>
        <w:t>OVID-</w:t>
      </w:r>
      <w:r w:rsidRPr="00C62055">
        <w:rPr>
          <w:rFonts w:ascii="Arial" w:hAnsi="Arial" w:cs="Arial"/>
          <w:color w:val="000000"/>
          <w:shd w:val="clear" w:color="auto" w:fill="FFFFFF"/>
        </w:rPr>
        <w:t xml:space="preserve">19 pandemic. This </w:t>
      </w:r>
      <w:r w:rsidR="00655F5C" w:rsidRPr="00C62055">
        <w:rPr>
          <w:rFonts w:ascii="Arial" w:hAnsi="Arial" w:cs="Arial"/>
          <w:color w:val="000000"/>
          <w:shd w:val="clear" w:color="auto" w:fill="FFFFFF"/>
        </w:rPr>
        <w:t>overview should be read</w:t>
      </w:r>
      <w:r w:rsidR="00CC2F93" w:rsidRPr="00C62055">
        <w:rPr>
          <w:rFonts w:ascii="Arial" w:hAnsi="Arial" w:cs="Arial"/>
          <w:color w:val="000000"/>
          <w:shd w:val="clear" w:color="auto" w:fill="FFFFFF"/>
        </w:rPr>
        <w:t xml:space="preserve"> and followed</w:t>
      </w:r>
      <w:r w:rsidR="00655F5C" w:rsidRPr="00C62055">
        <w:rPr>
          <w:rFonts w:ascii="Arial" w:hAnsi="Arial" w:cs="Arial"/>
          <w:color w:val="000000"/>
          <w:shd w:val="clear" w:color="auto" w:fill="FFFFFF"/>
        </w:rPr>
        <w:t xml:space="preserve"> in conjunction with the </w:t>
      </w:r>
      <w:bookmarkStart w:id="0" w:name="_Hlk46312267"/>
      <w:r w:rsidR="00655F5C" w:rsidRPr="00C62055">
        <w:rPr>
          <w:rFonts w:ascii="Arial" w:hAnsi="Arial" w:cs="Arial"/>
          <w:color w:val="000000"/>
          <w:shd w:val="clear" w:color="auto" w:fill="FFFFFF"/>
        </w:rPr>
        <w:t xml:space="preserve">generic </w:t>
      </w:r>
      <w:r w:rsidR="009E6D96" w:rsidRPr="00C62055">
        <w:rPr>
          <w:rFonts w:ascii="Arial" w:hAnsi="Arial" w:cs="Arial"/>
          <w:color w:val="000000"/>
          <w:shd w:val="clear" w:color="auto" w:fill="FFFFFF"/>
        </w:rPr>
        <w:t xml:space="preserve">DSDR Covid-19 </w:t>
      </w:r>
      <w:r w:rsidRPr="00C62055">
        <w:rPr>
          <w:rFonts w:ascii="Arial" w:hAnsi="Arial" w:cs="Arial"/>
          <w:color w:val="000000"/>
          <w:shd w:val="clear" w:color="auto" w:fill="FFFFFF"/>
        </w:rPr>
        <w:t>guidance</w:t>
      </w:r>
      <w:r w:rsidR="00780B17" w:rsidRPr="00C62055">
        <w:rPr>
          <w:rFonts w:ascii="Arial" w:hAnsi="Arial" w:cs="Arial"/>
          <w:color w:val="000000"/>
          <w:shd w:val="clear" w:color="auto" w:fill="FFFFFF"/>
        </w:rPr>
        <w:t>, generic SU Covid-19 guidance</w:t>
      </w:r>
      <w:r w:rsidR="00655F5C" w:rsidRPr="00C62055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780B17" w:rsidRPr="00C62055">
        <w:rPr>
          <w:rFonts w:ascii="Arial" w:hAnsi="Arial" w:cs="Arial"/>
          <w:color w:val="000000"/>
          <w:shd w:val="clear" w:color="auto" w:fill="FFFFFF"/>
        </w:rPr>
        <w:t xml:space="preserve">the updated </w:t>
      </w:r>
      <w:r w:rsidR="00655F5C" w:rsidRPr="00C62055">
        <w:rPr>
          <w:rFonts w:ascii="Arial" w:hAnsi="Arial" w:cs="Arial"/>
          <w:color w:val="000000"/>
          <w:shd w:val="clear" w:color="auto" w:fill="FFFFFF"/>
        </w:rPr>
        <w:t>activity specific risk assessment.</w:t>
      </w:r>
      <w:r w:rsidR="00083C37" w:rsidRPr="00C62055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7FA6CF56" w14:textId="77777777" w:rsidR="00E75C5F" w:rsidRPr="00C62055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62055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Test &amp; Trace – Legal Requirement for running an event or activity</w:t>
      </w:r>
      <w:r w:rsidRPr="00C62055">
        <w:rPr>
          <w:rStyle w:val="eop"/>
          <w:rFonts w:ascii="Arial" w:hAnsi="Arial" w:cs="Arial"/>
        </w:rPr>
        <w:t> </w:t>
      </w:r>
    </w:p>
    <w:p w14:paraId="3D6D147F" w14:textId="4A754BD6" w:rsidR="00E75C5F" w:rsidRPr="00C62055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62055">
        <w:rPr>
          <w:rStyle w:val="normaltextrun"/>
          <w:rFonts w:ascii="Arial" w:hAnsi="Arial" w:cs="Arial"/>
        </w:rPr>
        <w:t>To comply with COVID legislation you </w:t>
      </w:r>
      <w:r w:rsidRPr="00C62055">
        <w:rPr>
          <w:rStyle w:val="normaltextrun"/>
          <w:rFonts w:ascii="Arial" w:hAnsi="Arial" w:cs="Arial"/>
          <w:b/>
          <w:bCs/>
          <w:u w:val="single"/>
        </w:rPr>
        <w:t>must</w:t>
      </w:r>
      <w:r w:rsidRPr="00C62055">
        <w:rPr>
          <w:rStyle w:val="normaltextrun"/>
          <w:rFonts w:ascii="Arial" w:hAnsi="Arial" w:cs="Arial"/>
        </w:rPr>
        <w:t> ensure that you collect the name and contact number of everyone attending your activity (including organisers and staff). </w:t>
      </w:r>
      <w:r w:rsidRPr="00C62055">
        <w:rPr>
          <w:rStyle w:val="normaltextrun"/>
          <w:rFonts w:ascii="Arial" w:hAnsi="Arial" w:cs="Arial"/>
          <w:b/>
          <w:bCs/>
        </w:rPr>
        <w:t xml:space="preserve">This is a requirement in law </w:t>
      </w:r>
      <w:r w:rsidR="00CB46AA" w:rsidRPr="00C62055">
        <w:rPr>
          <w:rStyle w:val="normaltextrun"/>
          <w:rFonts w:ascii="Arial" w:hAnsi="Arial" w:cs="Arial"/>
          <w:b/>
          <w:bCs/>
        </w:rPr>
        <w:t>and must happen for every event</w:t>
      </w:r>
      <w:r w:rsidRPr="00C62055">
        <w:rPr>
          <w:rStyle w:val="normaltextrun"/>
          <w:rFonts w:ascii="Arial" w:hAnsi="Arial" w:cs="Arial"/>
          <w:b/>
          <w:bCs/>
        </w:rPr>
        <w:t xml:space="preserve"> or activity that you run</w:t>
      </w:r>
      <w:r w:rsidRPr="00C62055">
        <w:rPr>
          <w:rStyle w:val="normaltextrun"/>
          <w:rFonts w:ascii="Arial" w:hAnsi="Arial" w:cs="Arial"/>
        </w:rPr>
        <w:t>. </w:t>
      </w:r>
      <w:r w:rsidRPr="00C62055">
        <w:rPr>
          <w:rStyle w:val="eop"/>
          <w:rFonts w:ascii="Arial" w:hAnsi="Arial" w:cs="Arial"/>
        </w:rPr>
        <w:t> </w:t>
      </w:r>
    </w:p>
    <w:p w14:paraId="1CB82887" w14:textId="67B8B8FB" w:rsidR="00E75C5F" w:rsidRPr="00C62055" w:rsidRDefault="00E75C5F" w:rsidP="00E75C5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C62055">
        <w:rPr>
          <w:rStyle w:val="normaltextrun"/>
          <w:rFonts w:ascii="Arial" w:hAnsi="Arial" w:cs="Arial"/>
        </w:rPr>
        <w:t xml:space="preserve">This must be done and created via a signup list using </w:t>
      </w:r>
      <w:hyperlink r:id="rId8" w:history="1">
        <w:r w:rsidRPr="00C62055">
          <w:rPr>
            <w:rStyle w:val="Hyperlink"/>
            <w:rFonts w:ascii="Arial" w:hAnsi="Arial" w:cs="Arial"/>
          </w:rPr>
          <w:t>thesubath.com</w:t>
        </w:r>
      </w:hyperlink>
      <w:r w:rsidR="00CB46AA" w:rsidRPr="00C62055">
        <w:rPr>
          <w:rStyle w:val="normaltextrun"/>
          <w:rFonts w:ascii="Arial" w:hAnsi="Arial" w:cs="Arial"/>
        </w:rPr>
        <w:t xml:space="preserve"> </w:t>
      </w:r>
      <w:r w:rsidRPr="00C62055">
        <w:rPr>
          <w:rStyle w:val="normaltextrun"/>
          <w:rFonts w:ascii="Arial" w:hAnsi="Arial" w:cs="Arial"/>
        </w:rPr>
        <w:t>admin tools. </w:t>
      </w:r>
      <w:r w:rsidRPr="00C62055">
        <w:rPr>
          <w:rStyle w:val="eop"/>
          <w:rFonts w:ascii="Arial" w:hAnsi="Arial" w:cs="Arial"/>
        </w:rPr>
        <w:t> </w:t>
      </w:r>
    </w:p>
    <w:p w14:paraId="44FC86A2" w14:textId="77777777" w:rsidR="008F4F2A" w:rsidRPr="00C62055" w:rsidRDefault="008F4F2A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bookmarkEnd w:id="0"/>
    <w:p w14:paraId="18F97237" w14:textId="1F149C2B" w:rsidR="006436EC" w:rsidRPr="00C62055" w:rsidRDefault="006436EC" w:rsidP="00D55620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62055">
        <w:rPr>
          <w:rFonts w:ascii="Arial" w:hAnsi="Arial" w:cs="Arial"/>
          <w:color w:val="000000"/>
          <w:shd w:val="clear" w:color="auto" w:fill="FFFFFF"/>
        </w:rPr>
        <w:t xml:space="preserve">All </w:t>
      </w:r>
      <w:r w:rsidR="00780B17" w:rsidRPr="00C62055">
        <w:rPr>
          <w:rFonts w:ascii="Arial" w:hAnsi="Arial" w:cs="Arial"/>
          <w:color w:val="000000"/>
          <w:shd w:val="clear" w:color="auto" w:fill="FFFFFF"/>
        </w:rPr>
        <w:t>attendees should receive all these documents prior to their first attendance and watch the video guides online on accessing the Sports Training Village</w:t>
      </w:r>
      <w:r w:rsidR="005B2DCF" w:rsidRPr="00C62055">
        <w:rPr>
          <w:rFonts w:ascii="Arial" w:hAnsi="Arial" w:cs="Arial"/>
          <w:color w:val="000000"/>
          <w:shd w:val="clear" w:color="auto" w:fill="FFFFFF"/>
        </w:rPr>
        <w:t xml:space="preserve"> and where relevant, videos on accessing</w:t>
      </w:r>
      <w:r w:rsidR="00780B17" w:rsidRPr="00C62055">
        <w:rPr>
          <w:rFonts w:ascii="Arial" w:hAnsi="Arial" w:cs="Arial"/>
          <w:color w:val="000000"/>
          <w:shd w:val="clear" w:color="auto" w:fill="FFFFFF"/>
        </w:rPr>
        <w:t xml:space="preserve"> Gym and Pool.</w:t>
      </w:r>
      <w:r w:rsidRPr="00C62055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780B17" w:rsidRPr="00C62055" w14:paraId="4EA30C2C" w14:textId="77777777" w:rsidTr="00780B17">
        <w:tc>
          <w:tcPr>
            <w:tcW w:w="3256" w:type="dxa"/>
          </w:tcPr>
          <w:p w14:paraId="6172E85A" w14:textId="1BA3DDF0" w:rsidR="00780B17" w:rsidRPr="00C62055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Club and subset activity</w:t>
            </w:r>
            <w:r w:rsidR="000B70EF" w:rsidRPr="00C62055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1048A9B4" w14:textId="56D6A783" w:rsidR="00780B17" w:rsidRPr="00C62055" w:rsidRDefault="004F70A3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62055">
              <w:rPr>
                <w:rFonts w:ascii="Arial" w:hAnsi="Arial" w:cs="Arial"/>
                <w:shd w:val="clear" w:color="auto" w:fill="FFFFFF"/>
              </w:rPr>
              <w:t xml:space="preserve">Squash </w:t>
            </w:r>
            <w:r w:rsidR="00595659">
              <w:rPr>
                <w:rFonts w:ascii="Arial" w:hAnsi="Arial" w:cs="Arial"/>
                <w:shd w:val="clear" w:color="auto" w:fill="FFFFFF"/>
              </w:rPr>
              <w:t>–</w:t>
            </w:r>
            <w:r w:rsidR="000C27DF">
              <w:rPr>
                <w:rFonts w:ascii="Arial" w:hAnsi="Arial" w:cs="Arial"/>
                <w:shd w:val="clear" w:color="auto" w:fill="FFFFFF"/>
              </w:rPr>
              <w:t>Recreational and Team Matches/Training</w:t>
            </w:r>
          </w:p>
        </w:tc>
      </w:tr>
      <w:tr w:rsidR="001379DD" w:rsidRPr="00C62055" w14:paraId="64D27D8A" w14:textId="77777777" w:rsidTr="00780B17">
        <w:tc>
          <w:tcPr>
            <w:tcW w:w="3256" w:type="dxa"/>
          </w:tcPr>
          <w:p w14:paraId="27505D15" w14:textId="75275F50" w:rsidR="001379DD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Lead Contact:</w:t>
            </w:r>
          </w:p>
        </w:tc>
        <w:tc>
          <w:tcPr>
            <w:tcW w:w="5670" w:type="dxa"/>
          </w:tcPr>
          <w:p w14:paraId="510FC3AC" w14:textId="6209AA13" w:rsidR="001379DD" w:rsidRPr="00C62055" w:rsidRDefault="004B65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Elliot Webber - </w:t>
            </w:r>
            <w:hyperlink r:id="rId9" w:history="1">
              <w:r w:rsidRPr="00E01595">
                <w:rPr>
                  <w:rStyle w:val="Hyperlink"/>
                  <w:rFonts w:ascii="Arial" w:hAnsi="Arial" w:cs="Arial"/>
                  <w:shd w:val="clear" w:color="auto" w:fill="FFFFFF"/>
                </w:rPr>
                <w:t>e</w:t>
              </w:r>
              <w:r w:rsidRPr="00E01595">
                <w:rPr>
                  <w:rStyle w:val="Hyperlink"/>
                  <w:rFonts w:cs="Arial"/>
                  <w:shd w:val="clear" w:color="auto" w:fill="FFFFFF"/>
                </w:rPr>
                <w:t>w556</w:t>
              </w:r>
              <w:r w:rsidRPr="00E01595">
                <w:rPr>
                  <w:rStyle w:val="Hyperlink"/>
                  <w:rFonts w:ascii="Arial" w:hAnsi="Arial" w:cs="Arial"/>
                  <w:shd w:val="clear" w:color="auto" w:fill="FFFFFF"/>
                </w:rPr>
                <w:t>@bath.ac.uk</w:t>
              </w:r>
            </w:hyperlink>
            <w:r w:rsidR="00C62055" w:rsidRPr="00C62055">
              <w:rPr>
                <w:rStyle w:val="Hyperlink"/>
                <w:rFonts w:ascii="Arial" w:hAnsi="Arial" w:cs="Arial"/>
                <w:color w:val="auto"/>
                <w:shd w:val="clear" w:color="auto" w:fill="FFFFFF"/>
              </w:rPr>
              <w:t xml:space="preserve"> </w:t>
            </w:r>
            <w:r w:rsidR="00C62055" w:rsidRPr="00C62055">
              <w:rPr>
                <w:rFonts w:ascii="Arial" w:hAnsi="Arial" w:cs="Arial"/>
                <w:shd w:val="clear" w:color="auto" w:fill="FFFFFF"/>
              </w:rPr>
              <w:t>079</w:t>
            </w:r>
            <w:r>
              <w:rPr>
                <w:rFonts w:ascii="Arial" w:hAnsi="Arial" w:cs="Arial"/>
                <w:shd w:val="clear" w:color="auto" w:fill="FFFFFF"/>
              </w:rPr>
              <w:t>86125310</w:t>
            </w:r>
          </w:p>
        </w:tc>
      </w:tr>
      <w:tr w:rsidR="001379DD" w:rsidRPr="00C62055" w14:paraId="6F2CF839" w14:textId="77777777" w:rsidTr="00780B17">
        <w:tc>
          <w:tcPr>
            <w:tcW w:w="3256" w:type="dxa"/>
          </w:tcPr>
          <w:p w14:paraId="2310BDBB" w14:textId="44C73E88" w:rsidR="001379DD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Secondary Contact:</w:t>
            </w:r>
          </w:p>
        </w:tc>
        <w:tc>
          <w:tcPr>
            <w:tcW w:w="5670" w:type="dxa"/>
          </w:tcPr>
          <w:p w14:paraId="544B7DFB" w14:textId="3C19EE23" w:rsidR="001379DD" w:rsidRPr="00C62055" w:rsidRDefault="004B65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Oliver </w:t>
            </w:r>
            <w:proofErr w:type="spellStart"/>
            <w:r>
              <w:rPr>
                <w:rFonts w:ascii="Arial" w:hAnsi="Arial" w:cs="Arial"/>
                <w:shd w:val="clear" w:color="auto" w:fill="FFFFFF"/>
              </w:rPr>
              <w:t>Paice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hyperlink r:id="rId10" w:history="1">
              <w:r w:rsidRPr="00E01595">
                <w:rPr>
                  <w:rStyle w:val="Hyperlink"/>
                </w:rPr>
                <w:t>– op313</w:t>
              </w:r>
              <w:r w:rsidRPr="00E01595">
                <w:rPr>
                  <w:rStyle w:val="Hyperlink"/>
                  <w:rFonts w:ascii="Arial" w:hAnsi="Arial" w:cs="Arial"/>
                  <w:shd w:val="clear" w:color="auto" w:fill="FFFFFF"/>
                </w:rPr>
                <w:t>@bath.ac.uk</w:t>
              </w:r>
            </w:hyperlink>
            <w:r w:rsidR="004F70A3" w:rsidRPr="00C62055">
              <w:rPr>
                <w:rFonts w:ascii="Arial" w:hAnsi="Arial" w:cs="Arial"/>
                <w:shd w:val="clear" w:color="auto" w:fill="FFFFFF"/>
              </w:rPr>
              <w:t xml:space="preserve"> 07</w:t>
            </w:r>
            <w:r w:rsidR="00567671">
              <w:rPr>
                <w:rFonts w:ascii="Arial" w:hAnsi="Arial" w:cs="Arial"/>
                <w:shd w:val="clear" w:color="auto" w:fill="FFFFFF"/>
              </w:rPr>
              <w:t>989624126</w:t>
            </w:r>
          </w:p>
        </w:tc>
      </w:tr>
      <w:tr w:rsidR="001379DD" w:rsidRPr="00C62055" w14:paraId="28F876E6" w14:textId="77777777" w:rsidTr="00780B17">
        <w:tc>
          <w:tcPr>
            <w:tcW w:w="3256" w:type="dxa"/>
          </w:tcPr>
          <w:p w14:paraId="4A0C10C1" w14:textId="5C09A3D8" w:rsidR="001379DD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Facility </w:t>
            </w:r>
            <w:r w:rsidR="00CC7EB2" w:rsidRPr="00C62055">
              <w:rPr>
                <w:rFonts w:ascii="Arial" w:hAnsi="Arial" w:cs="Arial"/>
                <w:b/>
                <w:bCs/>
                <w:shd w:val="clear" w:color="auto" w:fill="FFFFFF"/>
              </w:rPr>
              <w:t>being used</w:t>
            </w:r>
            <w:r w:rsidR="000B70EF" w:rsidRPr="00C62055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4BEB9D25" w14:textId="0C1D5FED" w:rsidR="001379DD" w:rsidRPr="00C62055" w:rsidRDefault="004F70A3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62055">
              <w:rPr>
                <w:rFonts w:ascii="Arial" w:hAnsi="Arial" w:cs="Arial"/>
                <w:shd w:val="clear" w:color="auto" w:fill="FFFFFF"/>
              </w:rPr>
              <w:t>Founders Hall Squash Courts</w:t>
            </w:r>
          </w:p>
        </w:tc>
      </w:tr>
      <w:tr w:rsidR="00CC7EB2" w:rsidRPr="00C62055" w14:paraId="1C51561B" w14:textId="77777777" w:rsidTr="00780B17">
        <w:tc>
          <w:tcPr>
            <w:tcW w:w="3256" w:type="dxa"/>
          </w:tcPr>
          <w:p w14:paraId="645F1530" w14:textId="328BFC64" w:rsidR="00CC7EB2" w:rsidRPr="00C62055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Session days and times</w:t>
            </w:r>
          </w:p>
        </w:tc>
        <w:tc>
          <w:tcPr>
            <w:tcW w:w="5670" w:type="dxa"/>
          </w:tcPr>
          <w:p w14:paraId="034091DB" w14:textId="5247ACC6" w:rsidR="00595659" w:rsidRDefault="004F70A3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62055">
              <w:rPr>
                <w:rFonts w:ascii="Arial" w:hAnsi="Arial" w:cs="Arial"/>
                <w:shd w:val="clear" w:color="auto" w:fill="FFFFFF"/>
              </w:rPr>
              <w:t>Mondays 4-8</w:t>
            </w:r>
            <w:r w:rsidR="000C27DF">
              <w:rPr>
                <w:rFonts w:ascii="Arial" w:hAnsi="Arial" w:cs="Arial"/>
                <w:shd w:val="clear" w:color="auto" w:fill="FFFFFF"/>
              </w:rPr>
              <w:t xml:space="preserve">.30 </w:t>
            </w:r>
            <w:r w:rsidRPr="00C62055">
              <w:rPr>
                <w:rFonts w:ascii="Arial" w:hAnsi="Arial" w:cs="Arial"/>
                <w:shd w:val="clear" w:color="auto" w:fill="FFFFFF"/>
              </w:rPr>
              <w:t>PM</w:t>
            </w:r>
          </w:p>
          <w:p w14:paraId="0A6D2B36" w14:textId="22BC157A" w:rsidR="000C27DF" w:rsidRDefault="000C27DF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Tuesdays 7-10 PM</w:t>
            </w:r>
          </w:p>
          <w:p w14:paraId="64DDD7A8" w14:textId="2490B23A" w:rsidR="00595659" w:rsidRDefault="005956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Wednesdays 12.15-</w:t>
            </w:r>
            <w:r w:rsidR="000C27DF">
              <w:rPr>
                <w:rFonts w:ascii="Arial" w:hAnsi="Arial" w:cs="Arial"/>
                <w:shd w:val="clear" w:color="auto" w:fill="FFFFFF"/>
              </w:rPr>
              <w:t xml:space="preserve">10 </w:t>
            </w:r>
            <w:r>
              <w:rPr>
                <w:rFonts w:ascii="Arial" w:hAnsi="Arial" w:cs="Arial"/>
                <w:shd w:val="clear" w:color="auto" w:fill="FFFFFF"/>
              </w:rPr>
              <w:t>PM</w:t>
            </w:r>
          </w:p>
          <w:p w14:paraId="020A1454" w14:textId="5E122ACB" w:rsidR="000C27DF" w:rsidRDefault="000C27DF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Thursdays 7-10 PM</w:t>
            </w:r>
          </w:p>
          <w:p w14:paraId="53F00FBE" w14:textId="02E54594" w:rsidR="00CC7EB2" w:rsidRDefault="004F70A3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C62055">
              <w:rPr>
                <w:rFonts w:ascii="Arial" w:hAnsi="Arial" w:cs="Arial"/>
                <w:shd w:val="clear" w:color="auto" w:fill="FFFFFF"/>
              </w:rPr>
              <w:t xml:space="preserve">Fridays </w:t>
            </w:r>
            <w:r w:rsidR="000C27DF">
              <w:rPr>
                <w:rFonts w:ascii="Arial" w:hAnsi="Arial" w:cs="Arial"/>
                <w:shd w:val="clear" w:color="auto" w:fill="FFFFFF"/>
              </w:rPr>
              <w:t>1.45</w:t>
            </w:r>
            <w:r w:rsidRPr="00C62055">
              <w:rPr>
                <w:rFonts w:ascii="Arial" w:hAnsi="Arial" w:cs="Arial"/>
                <w:shd w:val="clear" w:color="auto" w:fill="FFFFFF"/>
              </w:rPr>
              <w:t>-6</w:t>
            </w:r>
            <w:r w:rsidR="000C27DF">
              <w:rPr>
                <w:rFonts w:ascii="Arial" w:hAnsi="Arial" w:cs="Arial"/>
                <w:shd w:val="clear" w:color="auto" w:fill="FFFFFF"/>
              </w:rPr>
              <w:t xml:space="preserve">.15 </w:t>
            </w:r>
            <w:r w:rsidRPr="00C62055">
              <w:rPr>
                <w:rFonts w:ascii="Arial" w:hAnsi="Arial" w:cs="Arial"/>
                <w:shd w:val="clear" w:color="auto" w:fill="FFFFFF"/>
              </w:rPr>
              <w:t>PM</w:t>
            </w:r>
          </w:p>
          <w:p w14:paraId="2EBCCEAC" w14:textId="1CD4437D" w:rsidR="000C27DF" w:rsidRPr="00C62055" w:rsidRDefault="000C27DF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Sunday 2.30-4 PM</w:t>
            </w:r>
          </w:p>
        </w:tc>
      </w:tr>
      <w:tr w:rsidR="00780B17" w:rsidRPr="00C62055" w14:paraId="7E73FB21" w14:textId="77777777" w:rsidTr="00780B17">
        <w:tc>
          <w:tcPr>
            <w:tcW w:w="3256" w:type="dxa"/>
          </w:tcPr>
          <w:p w14:paraId="72A646E5" w14:textId="195385A7" w:rsidR="00780B17" w:rsidRPr="00C62055" w:rsidRDefault="00780B17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 xml:space="preserve">Capacity permitted in any one </w:t>
            </w:r>
            <w:r w:rsidR="00CC7EB2" w:rsidRPr="00C62055">
              <w:rPr>
                <w:rFonts w:ascii="Arial" w:hAnsi="Arial" w:cs="Arial"/>
                <w:b/>
                <w:bCs/>
                <w:shd w:val="clear" w:color="auto" w:fill="FFFFFF"/>
              </w:rPr>
              <w:t>group</w:t>
            </w:r>
            <w:r w:rsidR="000B70EF" w:rsidRPr="00C62055">
              <w:rPr>
                <w:rFonts w:ascii="Arial" w:hAnsi="Arial" w:cs="Arial"/>
                <w:b/>
                <w:bCs/>
                <w:shd w:val="clear" w:color="auto" w:fill="FFFFFF"/>
              </w:rPr>
              <w:t>:</w:t>
            </w:r>
          </w:p>
        </w:tc>
        <w:tc>
          <w:tcPr>
            <w:tcW w:w="5670" w:type="dxa"/>
          </w:tcPr>
          <w:p w14:paraId="6FFAAAB6" w14:textId="3E554546" w:rsidR="00780B17" w:rsidRPr="00C62055" w:rsidRDefault="004B65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No limits</w:t>
            </w:r>
            <w:r w:rsidR="007A3D0F">
              <w:rPr>
                <w:rFonts w:ascii="Arial" w:hAnsi="Arial" w:cs="Arial"/>
                <w:shd w:val="clear" w:color="auto" w:fill="FFFFFF"/>
              </w:rPr>
              <w:t xml:space="preserve"> by NGB</w:t>
            </w:r>
          </w:p>
        </w:tc>
      </w:tr>
      <w:tr w:rsidR="00780B17" w:rsidRPr="00C62055" w14:paraId="52599B46" w14:textId="77777777" w:rsidTr="00780B17">
        <w:tc>
          <w:tcPr>
            <w:tcW w:w="3256" w:type="dxa"/>
          </w:tcPr>
          <w:p w14:paraId="42761A4C" w14:textId="3D513268" w:rsidR="00780B17" w:rsidRPr="00C62055" w:rsidRDefault="00CC7EB2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Facility Capacity</w:t>
            </w:r>
          </w:p>
        </w:tc>
        <w:tc>
          <w:tcPr>
            <w:tcW w:w="5670" w:type="dxa"/>
          </w:tcPr>
          <w:p w14:paraId="47DBB272" w14:textId="7719C2F0" w:rsidR="00780B17" w:rsidRPr="00C62055" w:rsidRDefault="000C27DF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In compliance with SU restrictions</w:t>
            </w:r>
          </w:p>
        </w:tc>
      </w:tr>
      <w:tr w:rsidR="00780B17" w:rsidRPr="00C62055" w14:paraId="41823093" w14:textId="77777777" w:rsidTr="00780B17">
        <w:tc>
          <w:tcPr>
            <w:tcW w:w="3256" w:type="dxa"/>
          </w:tcPr>
          <w:p w14:paraId="4E7F142E" w14:textId="22C83277" w:rsidR="00780B17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NGB Phase of return to play these guidelines follow</w:t>
            </w:r>
          </w:p>
        </w:tc>
        <w:tc>
          <w:tcPr>
            <w:tcW w:w="5670" w:type="dxa"/>
          </w:tcPr>
          <w:p w14:paraId="7C3612F5" w14:textId="39135F6B" w:rsidR="00780B17" w:rsidRPr="00C62055" w:rsidRDefault="004B65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Full unlimited play has returned</w:t>
            </w:r>
          </w:p>
        </w:tc>
      </w:tr>
      <w:tr w:rsidR="001379DD" w:rsidRPr="00C62055" w14:paraId="6171CD8B" w14:textId="77777777" w:rsidTr="00780B17">
        <w:tc>
          <w:tcPr>
            <w:tcW w:w="3256" w:type="dxa"/>
          </w:tcPr>
          <w:p w14:paraId="5EBF8D70" w14:textId="20A2D62F" w:rsidR="001379DD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NGB Specific instructions being followed</w:t>
            </w:r>
          </w:p>
        </w:tc>
        <w:tc>
          <w:tcPr>
            <w:tcW w:w="5670" w:type="dxa"/>
          </w:tcPr>
          <w:p w14:paraId="64E4C454" w14:textId="77777777" w:rsidR="005A7F31" w:rsidRPr="000C27DF" w:rsidRDefault="005A7F31" w:rsidP="00C6205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 w:rsidRPr="000C27DF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en-GB"/>
              </w:rPr>
              <w:t xml:space="preserve">Regular sanitising of hands, </w:t>
            </w:r>
            <w:proofErr w:type="gramStart"/>
            <w:r w:rsidRPr="000C27DF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en-GB"/>
              </w:rPr>
              <w:t>balls</w:t>
            </w:r>
            <w:proofErr w:type="gramEnd"/>
            <w:r w:rsidRPr="000C27DF">
              <w:rPr>
                <w:rFonts w:ascii="Arial" w:eastAsia="Times New Roman" w:hAnsi="Arial" w:cs="Arial"/>
                <w:sz w:val="23"/>
                <w:szCs w:val="23"/>
                <w:shd w:val="clear" w:color="auto" w:fill="FFFFFF"/>
                <w:lang w:eastAsia="en-GB"/>
              </w:rPr>
              <w:t xml:space="preserve"> and touch points</w:t>
            </w:r>
          </w:p>
          <w:p w14:paraId="75A1F646" w14:textId="7C764B35" w:rsidR="00595659" w:rsidRPr="00595659" w:rsidRDefault="00595659" w:rsidP="0059565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GB"/>
              </w:rPr>
              <w:t>No wiping hands on the wall</w:t>
            </w:r>
          </w:p>
        </w:tc>
      </w:tr>
      <w:tr w:rsidR="001379DD" w:rsidRPr="00C62055" w14:paraId="51BE9989" w14:textId="77777777" w:rsidTr="00780B17">
        <w:tc>
          <w:tcPr>
            <w:tcW w:w="3256" w:type="dxa"/>
          </w:tcPr>
          <w:p w14:paraId="65E73FE9" w14:textId="77777777" w:rsidR="001379DD" w:rsidRPr="00C62055" w:rsidRDefault="001379DD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5670" w:type="dxa"/>
          </w:tcPr>
          <w:p w14:paraId="738BB57E" w14:textId="77777777" w:rsidR="001379DD" w:rsidRPr="00C62055" w:rsidRDefault="001379DD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379DD" w:rsidRPr="00C62055" w14:paraId="38FEAAD3" w14:textId="77777777" w:rsidTr="00780B17">
        <w:tc>
          <w:tcPr>
            <w:tcW w:w="3256" w:type="dxa"/>
          </w:tcPr>
          <w:p w14:paraId="1814F2DD" w14:textId="4B0E6F3A" w:rsidR="001379DD" w:rsidRPr="00C62055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Equipment provision and use:</w:t>
            </w:r>
          </w:p>
        </w:tc>
        <w:tc>
          <w:tcPr>
            <w:tcW w:w="5670" w:type="dxa"/>
          </w:tcPr>
          <w:p w14:paraId="76B5D6CF" w14:textId="63738153" w:rsidR="001379DD" w:rsidRPr="00C62055" w:rsidRDefault="00595659" w:rsidP="009225D0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Players will be able to use equipment provided by the club.</w:t>
            </w:r>
          </w:p>
        </w:tc>
      </w:tr>
      <w:tr w:rsidR="001379DD" w:rsidRPr="00C62055" w14:paraId="12342C00" w14:textId="77777777" w:rsidTr="00780B17">
        <w:tc>
          <w:tcPr>
            <w:tcW w:w="3256" w:type="dxa"/>
          </w:tcPr>
          <w:p w14:paraId="1CEC4296" w14:textId="47F77C87" w:rsidR="001379DD" w:rsidRPr="00C62055" w:rsidRDefault="000B70EF" w:rsidP="00780B17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C62055">
              <w:rPr>
                <w:rFonts w:ascii="Arial" w:hAnsi="Arial" w:cs="Arial"/>
                <w:b/>
                <w:bCs/>
                <w:shd w:val="clear" w:color="auto" w:fill="FFFFFF"/>
              </w:rPr>
              <w:t>Equipment cleaning:</w:t>
            </w:r>
          </w:p>
        </w:tc>
        <w:tc>
          <w:tcPr>
            <w:tcW w:w="5670" w:type="dxa"/>
          </w:tcPr>
          <w:p w14:paraId="2EC3377B" w14:textId="336A57E9" w:rsidR="001379DD" w:rsidRPr="00C62055" w:rsidRDefault="00D55620" w:rsidP="00D55620">
            <w:pPr>
              <w:jc w:val="both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C62055">
              <w:rPr>
                <w:rFonts w:ascii="Arial" w:hAnsi="Arial" w:cs="Arial"/>
                <w:color w:val="000000" w:themeColor="text1"/>
                <w:shd w:val="clear" w:color="auto" w:fill="FFFFFF"/>
              </w:rPr>
              <w:t>All clubs will be provided with sanitising spray to be used to clean equipment before, during and after use. Club Covid-19 leads can request spray(s) from the shift managers in the Sports Training Village and when empty, can request a new supply.</w:t>
            </w:r>
          </w:p>
        </w:tc>
      </w:tr>
      <w:tr w:rsidR="005A7F31" w:rsidRPr="00B611A3" w14:paraId="3C829DB6" w14:textId="77777777" w:rsidTr="00567671">
        <w:tc>
          <w:tcPr>
            <w:tcW w:w="3256" w:type="dxa"/>
          </w:tcPr>
          <w:p w14:paraId="3F6041FA" w14:textId="77777777" w:rsidR="005A7F31" w:rsidRPr="007F7A9A" w:rsidRDefault="005A7F31" w:rsidP="00567671">
            <w:pPr>
              <w:pStyle w:val="NoSpacing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7F7A9A">
              <w:rPr>
                <w:rFonts w:ascii="Arial" w:hAnsi="Arial" w:cs="Arial"/>
                <w:b/>
                <w:bCs/>
                <w:shd w:val="clear" w:color="auto" w:fill="FFFFFF"/>
              </w:rPr>
              <w:t>Venue Requirements:</w:t>
            </w:r>
          </w:p>
        </w:tc>
        <w:tc>
          <w:tcPr>
            <w:tcW w:w="5670" w:type="dxa"/>
          </w:tcPr>
          <w:p w14:paraId="457D4395" w14:textId="77777777" w:rsidR="005A7F31" w:rsidRDefault="005A7F31" w:rsidP="00595659">
            <w:pPr>
              <w:pStyle w:val="ListParagraph"/>
              <w:numPr>
                <w:ilvl w:val="0"/>
                <w:numId w:val="5"/>
              </w:numPr>
              <w:ind w:left="316" w:hanging="284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  <w:r w:rsidRPr="007F7A9A">
              <w:rPr>
                <w:rFonts w:ascii="Arial" w:hAnsi="Arial" w:cs="Arial"/>
                <w:i/>
                <w:iCs/>
                <w:shd w:val="clear" w:color="auto" w:fill="FFFFFF"/>
              </w:rPr>
              <w:t>Covid officer to be appointed – see lead contact above</w:t>
            </w:r>
          </w:p>
          <w:p w14:paraId="7554425B" w14:textId="6152EDE5" w:rsidR="00595659" w:rsidRPr="00595659" w:rsidRDefault="00595659" w:rsidP="00595659">
            <w:pPr>
              <w:pStyle w:val="ListParagraph"/>
              <w:ind w:left="316"/>
              <w:jc w:val="both"/>
              <w:rPr>
                <w:rFonts w:ascii="Arial" w:hAnsi="Arial" w:cs="Arial"/>
                <w:i/>
                <w:iCs/>
                <w:shd w:val="clear" w:color="auto" w:fill="FFFFFF"/>
              </w:rPr>
            </w:pPr>
          </w:p>
        </w:tc>
      </w:tr>
    </w:tbl>
    <w:p w14:paraId="75630228" w14:textId="77777777" w:rsidR="001C73A0" w:rsidRPr="00C62055" w:rsidRDefault="001C73A0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74C659D9" w14:textId="6EF2D85B" w:rsidR="001A28B0" w:rsidRPr="00C62055" w:rsidRDefault="006C3DF9" w:rsidP="00CC730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C62055">
        <w:rPr>
          <w:rFonts w:ascii="Arial" w:hAnsi="Arial" w:cs="Arial"/>
          <w:b/>
          <w:bCs/>
          <w:color w:val="000000"/>
        </w:rPr>
        <w:t>Note</w:t>
      </w:r>
    </w:p>
    <w:p w14:paraId="23F1FD2B" w14:textId="13D3E6D6" w:rsidR="00AF0D75" w:rsidRPr="00C62055" w:rsidRDefault="006C3DF9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62055">
        <w:rPr>
          <w:rFonts w:ascii="Arial" w:hAnsi="Arial" w:cs="Arial"/>
          <w:color w:val="000000"/>
          <w:shd w:val="clear" w:color="auto" w:fill="FFFFFF"/>
        </w:rPr>
        <w:t>Should your NGB permit a change in return to play phase or you as a club wish to alter the way you deliver within the current phase, a new NOP must be submitted and approved prior to your group providing activity against the new regulations.</w:t>
      </w:r>
    </w:p>
    <w:p w14:paraId="434B661A" w14:textId="3E98BC6D" w:rsidR="001C73A0" w:rsidRPr="00C62055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481784B" w14:textId="75F08ECA" w:rsidR="001C73A0" w:rsidRPr="00C62055" w:rsidRDefault="001C73A0" w:rsidP="00083C37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8A2C868" w14:textId="6D36BEE9" w:rsidR="001C73A0" w:rsidRPr="00C62055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2055">
        <w:rPr>
          <w:rFonts w:ascii="Arial" w:hAnsi="Arial" w:cs="Arial"/>
          <w:b/>
          <w:bCs/>
          <w:color w:val="000000"/>
          <w:shd w:val="clear" w:color="auto" w:fill="FFFFFF"/>
        </w:rPr>
        <w:t>Link- Videos for all groups to watch and additional information</w:t>
      </w:r>
    </w:p>
    <w:p w14:paraId="11B68F63" w14:textId="23A78330" w:rsidR="001C73A0" w:rsidRPr="00C62055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C608115" w14:textId="75FD461D" w:rsidR="001C73A0" w:rsidRPr="00C62055" w:rsidRDefault="00567671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  <w:hyperlink r:id="rId11" w:history="1">
        <w:r w:rsidR="001C73A0" w:rsidRPr="00C62055">
          <w:rPr>
            <w:rStyle w:val="Hyperlink"/>
            <w:rFonts w:ascii="Calibri" w:eastAsia="Calibri" w:hAnsi="Calibri" w:cs="Calibri"/>
            <w:lang w:eastAsia="en-GB"/>
          </w:rPr>
          <w:t>https://www.teambath.com/about/reopening/</w:t>
        </w:r>
      </w:hyperlink>
    </w:p>
    <w:p w14:paraId="06EB14B2" w14:textId="1077BF8C" w:rsidR="001C73A0" w:rsidRPr="00C62055" w:rsidRDefault="001C73A0" w:rsidP="00083C37">
      <w:pPr>
        <w:spacing w:after="0" w:line="240" w:lineRule="auto"/>
        <w:jc w:val="both"/>
        <w:rPr>
          <w:rFonts w:ascii="Calibri" w:eastAsia="Calibri" w:hAnsi="Calibri" w:cs="Calibri"/>
          <w:lang w:eastAsia="en-GB"/>
        </w:rPr>
      </w:pPr>
    </w:p>
    <w:p w14:paraId="5CFC1ED2" w14:textId="350C5860" w:rsidR="001C73A0" w:rsidRPr="00C62055" w:rsidRDefault="001C73A0" w:rsidP="00083C37">
      <w:pPr>
        <w:spacing w:after="0" w:line="240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62055">
        <w:rPr>
          <w:rFonts w:ascii="Arial" w:eastAsia="Calibri" w:hAnsi="Arial" w:cs="Arial"/>
          <w:lang w:eastAsia="en-GB"/>
        </w:rPr>
        <w:lastRenderedPageBreak/>
        <w:t>Page contains videos for all customers, users of the gym and users of the pool</w:t>
      </w:r>
    </w:p>
    <w:sectPr w:rsidR="001C73A0" w:rsidRPr="00C62055" w:rsidSect="001C73A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26282"/>
    <w:multiLevelType w:val="hybridMultilevel"/>
    <w:tmpl w:val="C036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941AF"/>
    <w:multiLevelType w:val="multilevel"/>
    <w:tmpl w:val="4A24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B68B1"/>
    <w:multiLevelType w:val="hybridMultilevel"/>
    <w:tmpl w:val="77D2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000"/>
    <w:multiLevelType w:val="hybridMultilevel"/>
    <w:tmpl w:val="49E07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2470C"/>
    <w:multiLevelType w:val="hybridMultilevel"/>
    <w:tmpl w:val="5CC687C4"/>
    <w:lvl w:ilvl="0" w:tplc="CC52F11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D0"/>
    <w:rsid w:val="00083C37"/>
    <w:rsid w:val="00096879"/>
    <w:rsid w:val="000B70EF"/>
    <w:rsid w:val="000C27DF"/>
    <w:rsid w:val="001379DD"/>
    <w:rsid w:val="001A28B0"/>
    <w:rsid w:val="001C73A0"/>
    <w:rsid w:val="001E7D64"/>
    <w:rsid w:val="002A6540"/>
    <w:rsid w:val="004243FE"/>
    <w:rsid w:val="004B6559"/>
    <w:rsid w:val="004F0D27"/>
    <w:rsid w:val="004F70A3"/>
    <w:rsid w:val="00567671"/>
    <w:rsid w:val="0057235C"/>
    <w:rsid w:val="00595659"/>
    <w:rsid w:val="005A167D"/>
    <w:rsid w:val="005A70E8"/>
    <w:rsid w:val="005A7F31"/>
    <w:rsid w:val="005B2DCF"/>
    <w:rsid w:val="006436EC"/>
    <w:rsid w:val="00655F5C"/>
    <w:rsid w:val="006A1CF7"/>
    <w:rsid w:val="006C3DF9"/>
    <w:rsid w:val="007433FF"/>
    <w:rsid w:val="00746F63"/>
    <w:rsid w:val="00774034"/>
    <w:rsid w:val="00780B17"/>
    <w:rsid w:val="007A3D0F"/>
    <w:rsid w:val="007F7A9A"/>
    <w:rsid w:val="008F4F2A"/>
    <w:rsid w:val="00914F01"/>
    <w:rsid w:val="009225D0"/>
    <w:rsid w:val="00991A79"/>
    <w:rsid w:val="009A15F7"/>
    <w:rsid w:val="009E6D96"/>
    <w:rsid w:val="00A32A33"/>
    <w:rsid w:val="00A7583E"/>
    <w:rsid w:val="00AF0D75"/>
    <w:rsid w:val="00B57B69"/>
    <w:rsid w:val="00B85146"/>
    <w:rsid w:val="00C62055"/>
    <w:rsid w:val="00CB46AA"/>
    <w:rsid w:val="00CC2F93"/>
    <w:rsid w:val="00CC7300"/>
    <w:rsid w:val="00CC7EB2"/>
    <w:rsid w:val="00D55620"/>
    <w:rsid w:val="00E75C5F"/>
    <w:rsid w:val="00E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03C1"/>
  <w15:docId w15:val="{98FFF6D6-A2A9-4A4A-A3F0-F342EA59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8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0B1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79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79D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75C5F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character" w:customStyle="1" w:styleId="normaltextrun">
    <w:name w:val="normaltextrun"/>
    <w:basedOn w:val="DefaultParagraphFont"/>
    <w:rsid w:val="00E75C5F"/>
  </w:style>
  <w:style w:type="character" w:customStyle="1" w:styleId="eop">
    <w:name w:val="eop"/>
    <w:basedOn w:val="DefaultParagraphFont"/>
    <w:rsid w:val="00E75C5F"/>
  </w:style>
  <w:style w:type="character" w:styleId="UnresolvedMention">
    <w:name w:val="Unresolved Mention"/>
    <w:basedOn w:val="DefaultParagraphFont"/>
    <w:uiPriority w:val="99"/>
    <w:semiHidden/>
    <w:unhideWhenUsed/>
    <w:rsid w:val="004F70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62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hyperlink" Target="mailto:&#8211;%20op313@bath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w556@bath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6D1C6C68DC94F8D581767CB29FD6F" ma:contentTypeVersion="4" ma:contentTypeDescription="Create a new document." ma:contentTypeScope="" ma:versionID="73b2e48d2d86b4a844ca4c0308e4c60c">
  <xsd:schema xmlns:xsd="http://www.w3.org/2001/XMLSchema" xmlns:xs="http://www.w3.org/2001/XMLSchema" xmlns:p="http://schemas.microsoft.com/office/2006/metadata/properties" xmlns:ns2="f46045ab-2eef-4381-8ece-5fc3d23f573f" targetNamespace="http://schemas.microsoft.com/office/2006/metadata/properties" ma:root="true" ma:fieldsID="2ea6be16ce74c9a45c0e34d12a100945" ns2:_="">
    <xsd:import namespace="f46045ab-2eef-4381-8ece-5fc3d23f57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45ab-2eef-4381-8ece-5fc3d23f5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C3115-0B64-4556-9BF1-152DE134B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045ab-2eef-4381-8ece-5fc3d23f5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DD4847-45DF-4A77-BE81-870CFBD25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2EEE5-D11B-42FD-89EB-86350A7EF1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Holmes</dc:creator>
  <cp:keywords/>
  <dc:description/>
  <cp:lastModifiedBy>Elliot Webber</cp:lastModifiedBy>
  <cp:revision>1</cp:revision>
  <dcterms:created xsi:type="dcterms:W3CDTF">2020-09-30T11:22:00Z</dcterms:created>
  <dcterms:modified xsi:type="dcterms:W3CDTF">2021-09-24T20:38:00Z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0x0101004906D1C6C68DC94F8D581767CB29FD6F</vt:lpwstr>
  </property>
</Properties>
</file>