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63636" w:themeColor="text1"/>
  <w:body>
    <w:p w14:paraId="72BF7508" w14:textId="6BDF3795" w:rsidR="00A21CEB" w:rsidRPr="009C5CF4" w:rsidRDefault="009C5CF4" w:rsidP="008E0C9E">
      <w:pPr>
        <w:pStyle w:val="Heading1"/>
      </w:pPr>
      <w:r w:rsidRPr="009C5CF4">
        <w:t>Role Descriptor</w:t>
      </w:r>
    </w:p>
    <w:p w14:paraId="059C3E0A" w14:textId="41C82FFC" w:rsidR="00813FD4" w:rsidRDefault="00813FD4" w:rsidP="00E048F4">
      <w:pPr>
        <w:pStyle w:val="Title"/>
      </w:pPr>
      <w:r>
        <w:t>Senate Rep</w:t>
      </w:r>
    </w:p>
    <w:p w14:paraId="76D1D626" w14:textId="25357703" w:rsidR="009C5CF4" w:rsidRPr="00813FD4" w:rsidRDefault="00813FD4" w:rsidP="00813FD4">
      <w:pPr>
        <w:pStyle w:val="Title"/>
        <w:spacing w:line="240" w:lineRule="auto"/>
        <w:rPr>
          <w:sz w:val="80"/>
          <w:szCs w:val="8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180340" distB="180340" distL="36576" distR="36576" simplePos="0" relativeHeight="251652097" behindDoc="0" locked="0" layoutInCell="1" allowOverlap="1" wp14:anchorId="344850AF" wp14:editId="6D805C5D">
            <wp:simplePos x="0" y="0"/>
            <wp:positionH relativeFrom="column">
              <wp:posOffset>49530</wp:posOffset>
            </wp:positionH>
            <wp:positionV relativeFrom="paragraph">
              <wp:posOffset>969010</wp:posOffset>
            </wp:positionV>
            <wp:extent cx="417600" cy="208800"/>
            <wp:effectExtent l="0" t="0" r="1905" b="127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76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FD4">
        <w:rPr>
          <w:sz w:val="80"/>
          <w:szCs w:val="80"/>
        </w:rPr>
        <w:t>&amp; Exec Chair</w:t>
      </w:r>
    </w:p>
    <w:p w14:paraId="090E8E6A" w14:textId="3C66A7A0" w:rsidR="001E7AE0" w:rsidRDefault="00800C2D" w:rsidP="00BA7948">
      <w:pPr>
        <w:rPr>
          <w:rStyle w:val="Strong"/>
          <w:sz w:val="30"/>
          <w:szCs w:val="30"/>
        </w:rPr>
      </w:pPr>
      <w:r w:rsidRPr="0069007F">
        <w:rPr>
          <w:noProof/>
          <w:sz w:val="30"/>
          <w:szCs w:val="30"/>
        </w:rPr>
        <mc:AlternateContent>
          <mc:Choice Requires="wps">
            <w:drawing>
              <wp:anchor distT="180340" distB="180340" distL="114300" distR="114300" simplePos="0" relativeHeight="251658240" behindDoc="0" locked="0" layoutInCell="1" allowOverlap="1" wp14:anchorId="58908F56" wp14:editId="5519FFDF">
                <wp:simplePos x="0" y="0"/>
                <wp:positionH relativeFrom="margin">
                  <wp:align>left</wp:align>
                </wp:positionH>
                <wp:positionV relativeFrom="paragraph">
                  <wp:posOffset>1778635</wp:posOffset>
                </wp:positionV>
                <wp:extent cx="6552000" cy="0"/>
                <wp:effectExtent l="0" t="19050" r="20320" b="19050"/>
                <wp:wrapTopAndBottom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B2C79" id="Straight Connector 25" o:spid="_x0000_s1026" style="position:absolute;z-index:251658240;visibility:visible;mso-wrap-style:square;mso-width-percent:0;mso-wrap-distance-left:9pt;mso-wrap-distance-top:14.2pt;mso-wrap-distance-right:9pt;mso-wrap-distance-bottom:14.2pt;mso-position-horizontal:left;mso-position-horizontal-relative:margin;mso-position-vertical:absolute;mso-position-vertical-relative:text;mso-width-percent:0;mso-width-relative:margin" from="0,140.05pt" to="515.9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="00BA7948">
        <w:rPr>
          <w:rStyle w:val="Strong"/>
          <w:sz w:val="30"/>
          <w:szCs w:val="30"/>
        </w:rPr>
        <w:t xml:space="preserve">As a </w:t>
      </w:r>
      <w:r w:rsidR="001E7AE0">
        <w:rPr>
          <w:rStyle w:val="Strong"/>
          <w:sz w:val="30"/>
          <w:szCs w:val="30"/>
        </w:rPr>
        <w:t>Senate Rep</w:t>
      </w:r>
      <w:r w:rsidR="00370FFE">
        <w:rPr>
          <w:rStyle w:val="Strong"/>
          <w:sz w:val="30"/>
          <w:szCs w:val="30"/>
        </w:rPr>
        <w:t xml:space="preserve"> you are </w:t>
      </w:r>
      <w:r w:rsidR="00A74AB0">
        <w:rPr>
          <w:rStyle w:val="Strong"/>
          <w:sz w:val="30"/>
          <w:szCs w:val="30"/>
        </w:rPr>
        <w:t>representing the</w:t>
      </w:r>
      <w:r w:rsidR="00370FFE">
        <w:rPr>
          <w:rStyle w:val="Strong"/>
          <w:sz w:val="30"/>
          <w:szCs w:val="30"/>
        </w:rPr>
        <w:t xml:space="preserve"> student voice in one of the University</w:t>
      </w:r>
      <w:r w:rsidR="00A74AB0">
        <w:rPr>
          <w:rStyle w:val="Strong"/>
          <w:sz w:val="30"/>
          <w:szCs w:val="30"/>
        </w:rPr>
        <w:t>’s highest-level meetings. You will gather feedback as chair of Academic Exec and contribute towards the discussions and decisions brought forward at Senate.</w:t>
      </w:r>
    </w:p>
    <w:p w14:paraId="1524AF33" w14:textId="68C987E5" w:rsidR="00E230D9" w:rsidRPr="008E0C9E" w:rsidRDefault="003425A8" w:rsidP="00E230D9">
      <w:pPr>
        <w:pStyle w:val="Heading2"/>
        <w:rPr>
          <w:rStyle w:val="Strong"/>
          <w:kern w:val="0"/>
        </w:rPr>
      </w:pPr>
      <w:r>
        <w:rPr>
          <w:rStyle w:val="Strong"/>
          <w:kern w:val="0"/>
        </w:rPr>
        <w:t>What is Senate?</w:t>
      </w:r>
    </w:p>
    <w:p w14:paraId="3E935A51" w14:textId="65F9152D" w:rsidR="00111C1A" w:rsidRPr="00115511" w:rsidRDefault="003425A8" w:rsidP="00BA7948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>A meeting responsible for directing and regulating the academic work of the University</w:t>
      </w:r>
      <w:r w:rsidR="00BA7948" w:rsidRPr="00115511">
        <w:rPr>
          <w:rStyle w:val="Strong"/>
          <w:rFonts w:ascii="Poppins" w:hAnsi="Poppins" w:cs="Arial"/>
          <w:kern w:val="0"/>
          <w:sz w:val="24"/>
          <w:szCs w:val="24"/>
        </w:rPr>
        <w:t>.</w:t>
      </w:r>
    </w:p>
    <w:p w14:paraId="1D41187E" w14:textId="1BA9946A" w:rsidR="00BA7948" w:rsidRPr="00115511" w:rsidRDefault="003425A8" w:rsidP="00BA7948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The </w:t>
      </w:r>
      <w:r w:rsidR="00B45669" w:rsidRPr="00115511">
        <w:rPr>
          <w:rStyle w:val="Strong"/>
          <w:rFonts w:ascii="Poppins" w:hAnsi="Poppins" w:cs="Arial"/>
          <w:kern w:val="0"/>
          <w:sz w:val="24"/>
          <w:szCs w:val="24"/>
        </w:rPr>
        <w:t>highest-level</w:t>
      </w:r>
      <w:r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 committee, discussing key issues impacting students across the University.</w:t>
      </w:r>
    </w:p>
    <w:p w14:paraId="55AD55FB" w14:textId="0B74AF31" w:rsidR="003425A8" w:rsidRPr="00115511" w:rsidRDefault="003425A8" w:rsidP="00BA7948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>Chaired by the Vice Chancellor</w:t>
      </w:r>
      <w:r w:rsidR="00E0594A"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 with a membership made up of Pro Vice Chancellors</w:t>
      </w:r>
      <w:r w:rsidR="00B45669" w:rsidRPr="00115511">
        <w:rPr>
          <w:rStyle w:val="Strong"/>
          <w:rFonts w:ascii="Poppins" w:hAnsi="Poppins" w:cs="Arial"/>
          <w:kern w:val="0"/>
          <w:sz w:val="24"/>
          <w:szCs w:val="24"/>
        </w:rPr>
        <w:t>, Deans of Faculty, and elected academic staff members.</w:t>
      </w:r>
    </w:p>
    <w:p w14:paraId="4E0A6406" w14:textId="77777777" w:rsidR="00BA7948" w:rsidRPr="00BA7948" w:rsidRDefault="00BA7948" w:rsidP="00BA7948">
      <w:pPr>
        <w:rPr>
          <w:rStyle w:val="Strong"/>
          <w:rFonts w:ascii="Poppins" w:hAnsi="Poppins" w:cs="Arial"/>
          <w:kern w:val="0"/>
          <w:sz w:val="26"/>
          <w:szCs w:val="26"/>
        </w:rPr>
      </w:pPr>
    </w:p>
    <w:p w14:paraId="6CBE312C" w14:textId="04C21F44" w:rsidR="00E31CE2" w:rsidRPr="00E31CE2" w:rsidRDefault="008C6AD2" w:rsidP="00E31CE2">
      <w:pPr>
        <w:pStyle w:val="Heading2"/>
      </w:pPr>
      <w:r>
        <w:t xml:space="preserve">Duties &amp; </w:t>
      </w:r>
      <w:r w:rsidR="00BA7948">
        <w:t>Responsibilities</w:t>
      </w:r>
    </w:p>
    <w:p w14:paraId="49CF1177" w14:textId="792C8AC2" w:rsidR="00A74AB0" w:rsidRPr="00115511" w:rsidRDefault="00A74AB0" w:rsidP="00A74AB0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>Leading and managing regular Executive Committee meetings.</w:t>
      </w:r>
    </w:p>
    <w:p w14:paraId="27DDDACC" w14:textId="665E2104" w:rsidR="00A74AB0" w:rsidRPr="00115511" w:rsidRDefault="00A74AB0" w:rsidP="00A74AB0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Collaborating with the </w:t>
      </w:r>
      <w:r w:rsidR="00B45669" w:rsidRPr="00115511">
        <w:rPr>
          <w:rStyle w:val="Strong"/>
          <w:rFonts w:ascii="Poppins" w:hAnsi="Poppins" w:cs="Arial"/>
          <w:kern w:val="0"/>
          <w:sz w:val="24"/>
          <w:szCs w:val="24"/>
        </w:rPr>
        <w:t>SU Education Officer</w:t>
      </w:r>
      <w:r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 and SU staff to prepare Exec agendas and consult on subjects related to</w:t>
      </w:r>
      <w:r w:rsidR="00B45669"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 education at Bath</w:t>
      </w:r>
      <w:r w:rsidRPr="00115511">
        <w:rPr>
          <w:rStyle w:val="Strong"/>
          <w:rFonts w:ascii="Poppins" w:hAnsi="Poppins" w:cs="Arial"/>
          <w:kern w:val="0"/>
          <w:sz w:val="24"/>
          <w:szCs w:val="24"/>
        </w:rPr>
        <w:t>.</w:t>
      </w:r>
    </w:p>
    <w:p w14:paraId="051F926A" w14:textId="7254F42A" w:rsidR="00A74AB0" w:rsidRPr="00115511" w:rsidRDefault="00A74AB0" w:rsidP="00A74AB0">
      <w:pPr>
        <w:pStyle w:val="ListParagraph"/>
        <w:numPr>
          <w:ilvl w:val="0"/>
          <w:numId w:val="3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 xml:space="preserve">Strengthen SU events and campaigns related to </w:t>
      </w:r>
      <w:r w:rsidR="00B45669" w:rsidRPr="00115511">
        <w:rPr>
          <w:rStyle w:val="Strong"/>
          <w:rFonts w:ascii="Poppins" w:hAnsi="Poppins" w:cs="Arial"/>
          <w:kern w:val="0"/>
          <w:sz w:val="24"/>
          <w:szCs w:val="24"/>
        </w:rPr>
        <w:t>academic welfare at Bath.</w:t>
      </w:r>
    </w:p>
    <w:p w14:paraId="13B2A152" w14:textId="6AF0E864" w:rsidR="00800C2D" w:rsidRPr="00A74AB0" w:rsidRDefault="00A74AB0" w:rsidP="00A74AB0">
      <w:pPr>
        <w:pStyle w:val="ListParagraph"/>
        <w:numPr>
          <w:ilvl w:val="0"/>
          <w:numId w:val="3"/>
        </w:numPr>
        <w:rPr>
          <w:szCs w:val="26"/>
        </w:rPr>
      </w:pPr>
      <w:r w:rsidRPr="00115511">
        <w:rPr>
          <w:rStyle w:val="Strong"/>
          <w:rFonts w:ascii="Poppins" w:hAnsi="Poppins" w:cs="Arial"/>
          <w:kern w:val="0"/>
          <w:sz w:val="24"/>
          <w:szCs w:val="24"/>
        </w:rPr>
        <w:t>Liaising with Exec members on emerging issues to add to the Exec meeting agenda.</w:t>
      </w:r>
      <w:r w:rsidR="00800C2D" w:rsidRPr="00A74AB0">
        <w:rPr>
          <w:szCs w:val="26"/>
        </w:rPr>
        <w:br w:type="page"/>
      </w:r>
    </w:p>
    <w:p w14:paraId="56C42C0F" w14:textId="76FACBE8" w:rsidR="008E0C9E" w:rsidRDefault="008E0C9E" w:rsidP="008E0C9E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180340" distB="180340" distL="114300" distR="114300" simplePos="0" relativeHeight="251657220" behindDoc="0" locked="0" layoutInCell="1" allowOverlap="1" wp14:anchorId="0ACBF34E" wp14:editId="5F18AA21">
                <wp:simplePos x="0" y="0"/>
                <wp:positionH relativeFrom="page">
                  <wp:posOffset>479806</wp:posOffset>
                </wp:positionH>
                <wp:positionV relativeFrom="paragraph">
                  <wp:posOffset>628269</wp:posOffset>
                </wp:positionV>
                <wp:extent cx="6552000" cy="0"/>
                <wp:effectExtent l="0" t="19050" r="20320" b="19050"/>
                <wp:wrapTopAndBottom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96694" id="Straight Connector 35" o:spid="_x0000_s1026" style="position:absolute;z-index:251657220;visibility:visible;mso-wrap-style:square;mso-width-percent:0;mso-wrap-distance-left:9pt;mso-wrap-distance-top:14.2pt;mso-wrap-distance-right:9pt;mso-wrap-distance-bottom:14.2pt;mso-position-horizontal:absolute;mso-position-horizontal-relative:page;mso-position-vertical:absolute;mso-position-vertical-relative:text;mso-width-percent:0;mso-width-relative:margin" from="37.8pt,49.45pt" to="553.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" strokecolor="#ededed [3209]" strokeweight="2.25pt">
                <v:stroke joinstyle="miter"/>
                <w10:wrap type="topAndBottom" anchorx="page"/>
              </v:line>
            </w:pict>
          </mc:Fallback>
        </mc:AlternateContent>
      </w:r>
      <w:r>
        <w:t>Extra Information</w:t>
      </w:r>
    </w:p>
    <w:p w14:paraId="4EB70A03" w14:textId="631C3048" w:rsidR="008E6811" w:rsidRDefault="00BA7948" w:rsidP="006321FD">
      <w:pPr>
        <w:pStyle w:val="Heading2"/>
      </w:pPr>
      <w:r>
        <w:t xml:space="preserve">Meeting </w:t>
      </w:r>
      <w:r w:rsidR="008E6811">
        <w:t>Commitments</w:t>
      </w:r>
      <w:r w:rsidR="00BB4EE9">
        <w:t xml:space="preserve"> &amp; Training</w:t>
      </w:r>
    </w:p>
    <w:p w14:paraId="0EF70D81" w14:textId="77777777" w:rsidR="007E7062" w:rsidRPr="008C6AD2" w:rsidRDefault="007E7062" w:rsidP="007E7062">
      <w:pPr>
        <w:rPr>
          <w:szCs w:val="26"/>
        </w:rPr>
      </w:pPr>
      <w:r w:rsidRPr="008C6AD2">
        <w:rPr>
          <w:b/>
          <w:bCs/>
          <w:szCs w:val="26"/>
        </w:rPr>
        <w:t>Academic Executive Committee Meeting</w:t>
      </w:r>
      <w:r w:rsidRPr="008C6AD2">
        <w:rPr>
          <w:szCs w:val="26"/>
        </w:rPr>
        <w:t xml:space="preserve"> / 1 hour / 1 East Meeting Room (1.20)</w:t>
      </w:r>
    </w:p>
    <w:p w14:paraId="56B2FF13" w14:textId="4DD055D9" w:rsidR="003279E8" w:rsidRDefault="004C46D9" w:rsidP="007E7062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15 October 2025</w:t>
      </w:r>
    </w:p>
    <w:p w14:paraId="0B8A1CE6" w14:textId="385E2251" w:rsidR="004C46D9" w:rsidRDefault="004C46D9" w:rsidP="007E7062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21 November 2025</w:t>
      </w:r>
    </w:p>
    <w:p w14:paraId="47BB9D60" w14:textId="23ED1106" w:rsidR="004C46D9" w:rsidRDefault="004C46D9" w:rsidP="007E7062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10 December 2025</w:t>
      </w:r>
    </w:p>
    <w:p w14:paraId="6219578C" w14:textId="06C86E0A" w:rsidR="004C46D9" w:rsidRDefault="004C46D9" w:rsidP="007E7062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04 February 2026</w:t>
      </w:r>
    </w:p>
    <w:p w14:paraId="69EB33F9" w14:textId="3B507C94" w:rsidR="004C46D9" w:rsidRPr="008C6AD2" w:rsidRDefault="004C46D9" w:rsidP="007E7062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13 March 2026</w:t>
      </w:r>
    </w:p>
    <w:p w14:paraId="5DE0D441" w14:textId="7BB595F2" w:rsidR="00115511" w:rsidRPr="008C6AD2" w:rsidRDefault="00115511" w:rsidP="00115511">
      <w:pPr>
        <w:rPr>
          <w:szCs w:val="26"/>
        </w:rPr>
      </w:pPr>
      <w:r w:rsidRPr="008C6AD2">
        <w:rPr>
          <w:b/>
          <w:bCs/>
          <w:szCs w:val="26"/>
        </w:rPr>
        <w:t>Senate</w:t>
      </w:r>
      <w:r w:rsidRPr="008C6AD2">
        <w:rPr>
          <w:szCs w:val="26"/>
        </w:rPr>
        <w:t xml:space="preserve"> / </w:t>
      </w:r>
      <w:r w:rsidR="00897FB1">
        <w:rPr>
          <w:szCs w:val="26"/>
        </w:rPr>
        <w:t>3 hours</w:t>
      </w:r>
      <w:r w:rsidRPr="008C6AD2">
        <w:rPr>
          <w:szCs w:val="26"/>
        </w:rPr>
        <w:t xml:space="preserve"> / </w:t>
      </w:r>
      <w:r w:rsidR="0080098A">
        <w:rPr>
          <w:szCs w:val="26"/>
        </w:rPr>
        <w:t>Council Chamber</w:t>
      </w:r>
    </w:p>
    <w:p w14:paraId="26F8CB81" w14:textId="23D0C892" w:rsidR="00694831" w:rsidRPr="008C6AD2" w:rsidRDefault="00256FFD" w:rsidP="00694831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5</w:t>
      </w:r>
      <w:r w:rsidR="00694831" w:rsidRPr="008C6AD2">
        <w:rPr>
          <w:szCs w:val="26"/>
        </w:rPr>
        <w:t xml:space="preserve"> November 202</w:t>
      </w:r>
      <w:r>
        <w:rPr>
          <w:szCs w:val="26"/>
        </w:rPr>
        <w:t>5</w:t>
      </w:r>
    </w:p>
    <w:p w14:paraId="06A72312" w14:textId="52E72D6A" w:rsidR="008C6AD2" w:rsidRPr="008C6AD2" w:rsidRDefault="008C6AD2" w:rsidP="008C6AD2">
      <w:pPr>
        <w:pStyle w:val="ListParagraph"/>
        <w:numPr>
          <w:ilvl w:val="0"/>
          <w:numId w:val="4"/>
        </w:numPr>
        <w:rPr>
          <w:szCs w:val="26"/>
        </w:rPr>
      </w:pPr>
      <w:r w:rsidRPr="008C6AD2">
        <w:rPr>
          <w:szCs w:val="26"/>
        </w:rPr>
        <w:t>2</w:t>
      </w:r>
      <w:r w:rsidR="00256FFD">
        <w:rPr>
          <w:szCs w:val="26"/>
        </w:rPr>
        <w:t>8</w:t>
      </w:r>
      <w:r w:rsidRPr="008C6AD2">
        <w:rPr>
          <w:szCs w:val="26"/>
        </w:rPr>
        <w:t xml:space="preserve"> January 202</w:t>
      </w:r>
      <w:r w:rsidR="00256FFD">
        <w:rPr>
          <w:szCs w:val="26"/>
        </w:rPr>
        <w:t>6</w:t>
      </w:r>
    </w:p>
    <w:p w14:paraId="62F3E1DE" w14:textId="19B4CFF2" w:rsidR="008C6AD2" w:rsidRPr="008C6AD2" w:rsidRDefault="00256FFD" w:rsidP="00115511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15 April 2026</w:t>
      </w:r>
    </w:p>
    <w:p w14:paraId="3B7F78AA" w14:textId="18E08AC5" w:rsidR="00E31CE2" w:rsidRPr="008C6AD2" w:rsidRDefault="00E31CE2" w:rsidP="00E31CE2">
      <w:pPr>
        <w:rPr>
          <w:szCs w:val="26"/>
        </w:rPr>
      </w:pPr>
      <w:r w:rsidRPr="008C6AD2">
        <w:rPr>
          <w:b/>
          <w:bCs/>
          <w:szCs w:val="26"/>
        </w:rPr>
        <w:t xml:space="preserve">Pre-Meetings </w:t>
      </w:r>
      <w:r w:rsidRPr="008C6AD2">
        <w:rPr>
          <w:szCs w:val="26"/>
        </w:rPr>
        <w:t>/ approx. 30 – 60 mins / Online or In-Person</w:t>
      </w:r>
    </w:p>
    <w:p w14:paraId="1DC9D069" w14:textId="6829FBE0" w:rsidR="00E31CE2" w:rsidRPr="008C6AD2" w:rsidRDefault="00E31CE2" w:rsidP="0021756E">
      <w:pPr>
        <w:rPr>
          <w:i/>
          <w:iCs/>
          <w:sz w:val="24"/>
        </w:rPr>
      </w:pPr>
      <w:r w:rsidRPr="008C6AD2">
        <w:rPr>
          <w:i/>
          <w:iCs/>
          <w:noProof/>
          <w:sz w:val="24"/>
        </w:rPr>
        <mc:AlternateContent>
          <mc:Choice Requires="wps">
            <w:drawing>
              <wp:anchor distT="180340" distB="180340" distL="114300" distR="114300" simplePos="0" relativeHeight="251657221" behindDoc="0" locked="0" layoutInCell="1" allowOverlap="1" wp14:anchorId="34B627FA" wp14:editId="45BD4D1F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6552000" cy="0"/>
                <wp:effectExtent l="0" t="19050" r="20320" b="19050"/>
                <wp:wrapTopAndBottom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86E72" id="Straight Connector 39" o:spid="_x0000_s1026" style="position:absolute;z-index:251657221;visibility:visible;mso-wrap-style:square;mso-width-percent:0;mso-wrap-distance-left:9pt;mso-wrap-distance-top:14.2pt;mso-wrap-distance-right:9pt;mso-wrap-distance-bottom:14.2pt;mso-position-horizontal:left;mso-position-horizontal-relative:margin;mso-position-vertical:absolute;mso-position-vertical-relative:text;mso-width-percent:0;mso-width-relative:margin" from="0,37.45pt" to="515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Pr="008C6AD2">
        <w:rPr>
          <w:i/>
          <w:iCs/>
          <w:sz w:val="24"/>
        </w:rPr>
        <w:t>Schedule at least one week before an Executive Committee Meeting</w:t>
      </w:r>
      <w:r w:rsidR="0013562C" w:rsidRPr="008C6AD2">
        <w:rPr>
          <w:i/>
          <w:iCs/>
          <w:sz w:val="24"/>
        </w:rPr>
        <w:t xml:space="preserve"> or Senate</w:t>
      </w:r>
    </w:p>
    <w:p w14:paraId="4237A7AD" w14:textId="6E3EE1B6" w:rsidR="006321FD" w:rsidRPr="003279E8" w:rsidRDefault="00EC42CA" w:rsidP="003279E8">
      <w:pPr>
        <w:pStyle w:val="Heading2"/>
      </w:pPr>
      <w:r w:rsidRPr="006321FD">
        <w:rPr>
          <w:rStyle w:val="Strong"/>
          <w:noProof/>
          <w:sz w:val="26"/>
          <w:szCs w:val="26"/>
        </w:rPr>
        <mc:AlternateContent>
          <mc:Choice Requires="wps">
            <w:drawing>
              <wp:anchor distT="180340" distB="180340" distL="114300" distR="114300" simplePos="0" relativeHeight="251657222" behindDoc="0" locked="0" layoutInCell="1" allowOverlap="1" wp14:anchorId="7ACE35DF" wp14:editId="7D65F288">
                <wp:simplePos x="0" y="0"/>
                <wp:positionH relativeFrom="margin">
                  <wp:align>center</wp:align>
                </wp:positionH>
                <wp:positionV relativeFrom="paragraph">
                  <wp:posOffset>2706370</wp:posOffset>
                </wp:positionV>
                <wp:extent cx="6551930" cy="0"/>
                <wp:effectExtent l="0" t="19050" r="20320" b="19050"/>
                <wp:wrapTopAndBottom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4512A" id="Straight Connector 40" o:spid="_x0000_s1026" style="position:absolute;z-index:251657222;visibility:visible;mso-wrap-style:square;mso-width-percent:0;mso-wrap-distance-left:9pt;mso-wrap-distance-top:14.2pt;mso-wrap-distance-right:9pt;mso-wrap-distance-bottom:14.2pt;mso-position-horizontal:center;mso-position-horizontal-relative:margin;mso-position-vertical:absolute;mso-position-vertical-relative:text;mso-width-percent:0;mso-width-relative:margin" from="0,213.1pt" to="515.9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="008E0C9E">
        <w:t xml:space="preserve">Skills </w:t>
      </w:r>
      <w:r w:rsidR="003279E8">
        <w:t>Development Opportunities</w:t>
      </w:r>
    </w:p>
    <w:tbl>
      <w:tblPr>
        <w:tblW w:w="9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13"/>
        <w:gridCol w:w="4380"/>
      </w:tblGrid>
      <w:tr w:rsidR="003279E8" w:rsidRPr="006321FD" w14:paraId="42AA124C" w14:textId="77777777" w:rsidTr="003279E8">
        <w:trPr>
          <w:trHeight w:val="485"/>
        </w:trPr>
        <w:tc>
          <w:tcPr>
            <w:tcW w:w="4416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3183F8" w14:textId="641974D1" w:rsidR="003279E8" w:rsidRPr="006321FD" w:rsidRDefault="003279E8">
            <w:pPr>
              <w:widowControl w:val="0"/>
              <w:rPr>
                <w:rFonts w:cs="Poppins"/>
                <w:color w:val="FFFFFF"/>
                <w:kern w:val="28"/>
                <w:szCs w:val="26"/>
                <w14:cntxtAlts/>
              </w:rPr>
            </w:pPr>
            <w:r w:rsidRPr="006321FD">
              <w:rPr>
                <w:color w:val="FFFFFF"/>
                <w:szCs w:val="26"/>
              </w:rPr>
              <w:t xml:space="preserve">Confidence </w:t>
            </w:r>
          </w:p>
        </w:tc>
        <w:tc>
          <w:tcPr>
            <w:tcW w:w="213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E3E85B" w14:textId="77777777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55C75E" w14:textId="618D2035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Organisation/</w:t>
            </w:r>
            <w:r>
              <w:rPr>
                <w:color w:val="FFFFFF"/>
                <w:szCs w:val="26"/>
              </w:rPr>
              <w:t>P</w:t>
            </w:r>
            <w:r w:rsidRPr="006321FD">
              <w:rPr>
                <w:color w:val="FFFFFF"/>
                <w:szCs w:val="26"/>
              </w:rPr>
              <w:t>lanning</w:t>
            </w:r>
          </w:p>
        </w:tc>
      </w:tr>
      <w:tr w:rsidR="003279E8" w:rsidRPr="006321FD" w14:paraId="4D03281A" w14:textId="77777777" w:rsidTr="003279E8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8CD6F6" w14:textId="3738401C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 xml:space="preserve">Decision making 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59AC89" w14:textId="77777777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3CD2D2" w14:textId="2B7F3C68" w:rsidR="003279E8" w:rsidRPr="006321FD" w:rsidRDefault="00E31CE2">
            <w:pPr>
              <w:widowControl w:val="0"/>
              <w:rPr>
                <w:color w:val="FFFFFF"/>
                <w:szCs w:val="26"/>
              </w:rPr>
            </w:pPr>
            <w:r>
              <w:rPr>
                <w:color w:val="FFFFFF"/>
                <w:szCs w:val="26"/>
              </w:rPr>
              <w:t>Delegation</w:t>
            </w:r>
          </w:p>
        </w:tc>
      </w:tr>
      <w:tr w:rsidR="003279E8" w:rsidRPr="006321FD" w14:paraId="464880A5" w14:textId="77777777" w:rsidTr="003279E8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65274" w14:textId="61C1FEBF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Teamwork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F60BE6" w14:textId="77777777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33563E" w14:textId="54523AD0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People management</w:t>
            </w:r>
          </w:p>
        </w:tc>
      </w:tr>
      <w:tr w:rsidR="003279E8" w:rsidRPr="006321FD" w14:paraId="0C909054" w14:textId="77777777" w:rsidTr="003279E8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7C2563" w14:textId="4E89EC14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Time management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5F136" w14:textId="77777777" w:rsidR="003279E8" w:rsidRPr="006321FD" w:rsidRDefault="003279E8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F37E27" w14:textId="598EAFD4" w:rsidR="003279E8" w:rsidRPr="006321FD" w:rsidRDefault="00E31CE2">
            <w:pPr>
              <w:widowControl w:val="0"/>
              <w:rPr>
                <w:color w:val="FFFFFF"/>
                <w:szCs w:val="26"/>
              </w:rPr>
            </w:pPr>
            <w:r>
              <w:rPr>
                <w:color w:val="FFFFFF"/>
                <w:szCs w:val="26"/>
              </w:rPr>
              <w:t>Chairing</w:t>
            </w:r>
          </w:p>
        </w:tc>
      </w:tr>
    </w:tbl>
    <w:p w14:paraId="54509E60" w14:textId="5B1813B4" w:rsidR="00293BF7" w:rsidRPr="006321FD" w:rsidRDefault="00293BF7" w:rsidP="00293BF7">
      <w:pPr>
        <w:pStyle w:val="Heading2"/>
      </w:pPr>
      <w:r w:rsidRPr="006321FD">
        <w:t>Key Contact</w:t>
      </w:r>
      <w:r>
        <w:t>s</w:t>
      </w:r>
    </w:p>
    <w:p w14:paraId="33D8ADCE" w14:textId="77777777" w:rsidR="00293BF7" w:rsidRPr="006321FD" w:rsidRDefault="00293BF7" w:rsidP="00293BF7">
      <w:pPr>
        <w:rPr>
          <w:szCs w:val="26"/>
        </w:rPr>
      </w:pPr>
      <w:r w:rsidRPr="006321FD">
        <w:rPr>
          <w:b/>
          <w:bCs/>
          <w:szCs w:val="26"/>
        </w:rPr>
        <w:t>SU Education Officer /</w:t>
      </w:r>
      <w:r w:rsidRPr="006321FD">
        <w:rPr>
          <w:szCs w:val="26"/>
        </w:rPr>
        <w:t xml:space="preserve"> </w:t>
      </w:r>
      <w:hyperlink r:id="rId9" w:history="1">
        <w:r w:rsidRPr="00F91102">
          <w:rPr>
            <w:rStyle w:val="Hyperlink"/>
            <w:szCs w:val="26"/>
          </w:rPr>
          <w:t>SUeducation@bath.ac.uk</w:t>
        </w:r>
      </w:hyperlink>
      <w:r>
        <w:rPr>
          <w:szCs w:val="26"/>
        </w:rPr>
        <w:t xml:space="preserve"> </w:t>
      </w:r>
      <w:r w:rsidRPr="006321FD">
        <w:rPr>
          <w:szCs w:val="26"/>
        </w:rPr>
        <w:t xml:space="preserve"> </w:t>
      </w:r>
      <w:r>
        <w:t xml:space="preserve">  </w:t>
      </w:r>
    </w:p>
    <w:p w14:paraId="64CB9214" w14:textId="0F41291E" w:rsidR="0069007F" w:rsidRPr="0069007F" w:rsidRDefault="00293BF7" w:rsidP="00293BF7">
      <w:pPr>
        <w:rPr>
          <w:color w:val="D5D3B9" w:themeColor="hyperlink"/>
          <w:szCs w:val="26"/>
          <w:u w:val="single"/>
        </w:rPr>
      </w:pPr>
      <w:r>
        <w:rPr>
          <w:b/>
          <w:bCs/>
          <w:szCs w:val="26"/>
        </w:rPr>
        <w:t>SU Voice</w:t>
      </w:r>
      <w:r w:rsidRPr="006321FD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Team</w:t>
      </w:r>
      <w:r w:rsidRPr="006321FD">
        <w:rPr>
          <w:b/>
          <w:bCs/>
          <w:szCs w:val="26"/>
        </w:rPr>
        <w:t xml:space="preserve"> /</w:t>
      </w:r>
      <w:r w:rsidRPr="006321FD">
        <w:rPr>
          <w:szCs w:val="26"/>
        </w:rPr>
        <w:t xml:space="preserve"> </w:t>
      </w:r>
      <w:hyperlink r:id="rId10" w:history="1">
        <w:r w:rsidRPr="00360AA3">
          <w:rPr>
            <w:rStyle w:val="Hyperlink"/>
            <w:szCs w:val="26"/>
          </w:rPr>
          <w:t>su-voice@bath.ac.uk</w:t>
        </w:r>
      </w:hyperlink>
    </w:p>
    <w:sectPr w:rsidR="0069007F" w:rsidRPr="0069007F" w:rsidSect="001C084B">
      <w:headerReference w:type="default" r:id="rId11"/>
      <w:footerReference w:type="default" r:id="rId12"/>
      <w:pgSz w:w="11906" w:h="16838" w:code="9"/>
      <w:pgMar w:top="1021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1A78" w14:textId="77777777" w:rsidR="00BA7948" w:rsidRDefault="00BA7948" w:rsidP="00BA7948">
      <w:pPr>
        <w:spacing w:before="0" w:after="0"/>
      </w:pPr>
      <w:r>
        <w:separator/>
      </w:r>
    </w:p>
  </w:endnote>
  <w:endnote w:type="continuationSeparator" w:id="0">
    <w:p w14:paraId="2B98A5F8" w14:textId="77777777" w:rsidR="00BA7948" w:rsidRDefault="00BA7948" w:rsidP="00BA79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9722" w14:textId="0789AC7A" w:rsidR="00BA7948" w:rsidRDefault="00BA794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AA8715" wp14:editId="6A386818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6570980" cy="842010"/>
              <wp:effectExtent l="0" t="19050" r="2032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0980" cy="842010"/>
                        <a:chOff x="0" y="0"/>
                        <a:chExt cx="6570980" cy="84201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10299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381500" y="180975"/>
                          <a:ext cx="21882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473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11804" w14:textId="77777777" w:rsidR="00BA7948" w:rsidRPr="008E0C9E" w:rsidRDefault="00BA7948" w:rsidP="00BA7948">
                            <w:pPr>
                              <w:pStyle w:val="subheading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8E0C9E">
                              <w:rPr>
                                <w:color w:val="FFFFFF" w:themeColor="background1"/>
                              </w:rPr>
                              <w:t>@thesubath</w:t>
                            </w:r>
                          </w:p>
                          <w:p w14:paraId="54F350D5" w14:textId="77777777" w:rsidR="00BA7948" w:rsidRPr="008E0C9E" w:rsidRDefault="00BA7948" w:rsidP="00BA7948">
                            <w:pPr>
                              <w:pStyle w:val="subheading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thesubath.com</w:t>
                            </w:r>
                          </w:p>
                          <w:p w14:paraId="1570CD21" w14:textId="77777777" w:rsidR="00BA7948" w:rsidRDefault="00BA7948" w:rsidP="00BA7948">
                            <w:pPr>
                              <w:pStyle w:val="subheading"/>
                              <w:jc w:val="right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1905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AA8715" id="Group 7" o:spid="_x0000_s1026" style="position:absolute;margin-left:0;margin-top:-18.2pt;width:517.4pt;height:66.3pt;z-index:251661312;mso-position-horizontal:center;mso-position-horizontal-relative:margin" coordsize="65709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2857;width:10299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43815;top:1809;width:21882;height: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" filled="f" fillcolor="#ff473d" stroked="f" strokecolor="black [0]" strokeweight="2pt">
                <v:textbox inset="2.88pt,2.88pt,2.88pt,2.88pt">
                  <w:txbxContent>
                    <w:p w14:paraId="70B11804" w14:textId="77777777" w:rsidR="00BA7948" w:rsidRPr="008E0C9E" w:rsidRDefault="00BA7948" w:rsidP="00BA7948">
                      <w:pPr>
                        <w:pStyle w:val="subheading"/>
                        <w:jc w:val="right"/>
                        <w:rPr>
                          <w:color w:val="FFFFFF" w:themeColor="background1"/>
                        </w:rPr>
                      </w:pPr>
                      <w:r w:rsidRPr="008E0C9E">
                        <w:rPr>
                          <w:color w:val="FFFFFF" w:themeColor="background1"/>
                        </w:rPr>
                        <w:t>@thesubath</w:t>
                      </w:r>
                    </w:p>
                    <w:p w14:paraId="54F350D5" w14:textId="77777777" w:rsidR="00BA7948" w:rsidRPr="008E0C9E" w:rsidRDefault="00BA7948" w:rsidP="00BA7948">
                      <w:pPr>
                        <w:pStyle w:val="subheading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thesubath.com</w:t>
                      </w:r>
                    </w:p>
                    <w:p w14:paraId="1570CD21" w14:textId="77777777" w:rsidR="00BA7948" w:rsidRDefault="00BA7948" w:rsidP="00BA7948">
                      <w:pPr>
                        <w:pStyle w:val="subheading"/>
                        <w:jc w:val="right"/>
                      </w:pPr>
                      <w:r>
                        <w:t> 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190,0" to="657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" strokecolor="#ededed [3209]" strokeweight="2.2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4ADA" w14:textId="77777777" w:rsidR="00BA7948" w:rsidRDefault="00BA7948" w:rsidP="00BA7948">
      <w:pPr>
        <w:spacing w:before="0" w:after="0"/>
      </w:pPr>
      <w:r>
        <w:separator/>
      </w:r>
    </w:p>
  </w:footnote>
  <w:footnote w:type="continuationSeparator" w:id="0">
    <w:p w14:paraId="19D22C1A" w14:textId="77777777" w:rsidR="00BA7948" w:rsidRDefault="00BA7948" w:rsidP="00BA79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5D8E" w14:textId="3BB2B6E7" w:rsidR="00160B09" w:rsidRPr="00160B09" w:rsidRDefault="00160B09" w:rsidP="00160B09">
    <w:pPr>
      <w:jc w:val="right"/>
      <w:rPr>
        <w:sz w:val="22"/>
        <w:szCs w:val="22"/>
      </w:rPr>
    </w:pPr>
    <w:r w:rsidRPr="00311E4A">
      <w:rPr>
        <w:rStyle w:val="Hyperlink"/>
        <w:color w:val="FFFFFF" w:themeColor="background1"/>
        <w:sz w:val="22"/>
        <w:szCs w:val="22"/>
        <w:u w:val="none"/>
      </w:rPr>
      <w:t xml:space="preserve">Last Updated: </w:t>
    </w:r>
    <w:r w:rsidR="00256FFD">
      <w:rPr>
        <w:rStyle w:val="Hyperlink"/>
        <w:color w:val="FFFFFF" w:themeColor="background1"/>
        <w:sz w:val="22"/>
        <w:szCs w:val="22"/>
        <w:u w:val="none"/>
      </w:rPr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9EC"/>
    <w:multiLevelType w:val="hybridMultilevel"/>
    <w:tmpl w:val="ADC4AA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BF5C86"/>
    <w:multiLevelType w:val="hybridMultilevel"/>
    <w:tmpl w:val="99A023D2"/>
    <w:lvl w:ilvl="0" w:tplc="F54AD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67BA"/>
    <w:multiLevelType w:val="hybridMultilevel"/>
    <w:tmpl w:val="0DB4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4E0"/>
    <w:multiLevelType w:val="hybridMultilevel"/>
    <w:tmpl w:val="853E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7999"/>
    <w:multiLevelType w:val="hybridMultilevel"/>
    <w:tmpl w:val="515C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97021">
    <w:abstractNumId w:val="1"/>
  </w:num>
  <w:num w:numId="2" w16cid:durableId="1342927617">
    <w:abstractNumId w:val="2"/>
  </w:num>
  <w:num w:numId="3" w16cid:durableId="2014528138">
    <w:abstractNumId w:val="4"/>
  </w:num>
  <w:num w:numId="4" w16cid:durableId="920069069">
    <w:abstractNumId w:val="0"/>
  </w:num>
  <w:num w:numId="5" w16cid:durableId="176718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SxMDQ0NjC2tLRU0lEKTi0uzszPAymwqAUAqyXIGiwAAAA="/>
  </w:docVars>
  <w:rsids>
    <w:rsidRoot w:val="00B67155"/>
    <w:rsid w:val="00021399"/>
    <w:rsid w:val="000B3AD7"/>
    <w:rsid w:val="000B7A16"/>
    <w:rsid w:val="00111C1A"/>
    <w:rsid w:val="00115511"/>
    <w:rsid w:val="0013562C"/>
    <w:rsid w:val="00143F5C"/>
    <w:rsid w:val="00160B09"/>
    <w:rsid w:val="00171CE9"/>
    <w:rsid w:val="001B306E"/>
    <w:rsid w:val="001C084B"/>
    <w:rsid w:val="001D49EE"/>
    <w:rsid w:val="001E5AF2"/>
    <w:rsid w:val="001E7AE0"/>
    <w:rsid w:val="001F3B1E"/>
    <w:rsid w:val="002128C8"/>
    <w:rsid w:val="0021756E"/>
    <w:rsid w:val="00227DDA"/>
    <w:rsid w:val="002401AC"/>
    <w:rsid w:val="00256FFD"/>
    <w:rsid w:val="002646D0"/>
    <w:rsid w:val="00293BF7"/>
    <w:rsid w:val="00315CE8"/>
    <w:rsid w:val="0031643D"/>
    <w:rsid w:val="003173A0"/>
    <w:rsid w:val="003279E8"/>
    <w:rsid w:val="003425A8"/>
    <w:rsid w:val="0036115A"/>
    <w:rsid w:val="00362F44"/>
    <w:rsid w:val="00370FFE"/>
    <w:rsid w:val="00390A65"/>
    <w:rsid w:val="004C2FE3"/>
    <w:rsid w:val="004C46D9"/>
    <w:rsid w:val="0053494B"/>
    <w:rsid w:val="005466F3"/>
    <w:rsid w:val="00547E1A"/>
    <w:rsid w:val="00581454"/>
    <w:rsid w:val="005A50AD"/>
    <w:rsid w:val="005F0FA4"/>
    <w:rsid w:val="005F3998"/>
    <w:rsid w:val="006321FD"/>
    <w:rsid w:val="0069007F"/>
    <w:rsid w:val="00694831"/>
    <w:rsid w:val="006A1FEC"/>
    <w:rsid w:val="006F7952"/>
    <w:rsid w:val="00793702"/>
    <w:rsid w:val="007E7062"/>
    <w:rsid w:val="0080098A"/>
    <w:rsid w:val="00800C2D"/>
    <w:rsid w:val="00813B9E"/>
    <w:rsid w:val="00813FD4"/>
    <w:rsid w:val="008312F2"/>
    <w:rsid w:val="00891A3D"/>
    <w:rsid w:val="00897FB1"/>
    <w:rsid w:val="008C6AD2"/>
    <w:rsid w:val="008E0C9E"/>
    <w:rsid w:val="008E6811"/>
    <w:rsid w:val="0090413F"/>
    <w:rsid w:val="00976AF0"/>
    <w:rsid w:val="009C4C91"/>
    <w:rsid w:val="009C5CF4"/>
    <w:rsid w:val="00A03CCD"/>
    <w:rsid w:val="00A21CEB"/>
    <w:rsid w:val="00A74AB0"/>
    <w:rsid w:val="00AA2CE8"/>
    <w:rsid w:val="00B449AC"/>
    <w:rsid w:val="00B45669"/>
    <w:rsid w:val="00B67155"/>
    <w:rsid w:val="00BA0E6E"/>
    <w:rsid w:val="00BA7948"/>
    <w:rsid w:val="00BB4EE9"/>
    <w:rsid w:val="00BC447E"/>
    <w:rsid w:val="00BC746F"/>
    <w:rsid w:val="00BC7831"/>
    <w:rsid w:val="00E048F4"/>
    <w:rsid w:val="00E0594A"/>
    <w:rsid w:val="00E0788F"/>
    <w:rsid w:val="00E176D2"/>
    <w:rsid w:val="00E20B46"/>
    <w:rsid w:val="00E230D9"/>
    <w:rsid w:val="00E25AF6"/>
    <w:rsid w:val="00E31CE2"/>
    <w:rsid w:val="00EC42CA"/>
    <w:rsid w:val="00F57926"/>
    <w:rsid w:val="00FA5580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4E1A620"/>
  <w15:chartTrackingRefBased/>
  <w15:docId w15:val="{003765E8-0DF3-4047-A33D-46320FF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FD"/>
    <w:pPr>
      <w:spacing w:before="60" w:after="60" w:line="240" w:lineRule="auto"/>
    </w:pPr>
    <w:rPr>
      <w:rFonts w:ascii="Poppins" w:hAnsi="Poppins" w:cs="Arial"/>
      <w:color w:val="FFFFFF" w:themeColor="background1"/>
      <w:sz w:val="26"/>
      <w:szCs w:val="24"/>
    </w:rPr>
  </w:style>
  <w:style w:type="paragraph" w:styleId="Heading1">
    <w:name w:val="heading 1"/>
    <w:aliases w:val="Big Heading"/>
    <w:basedOn w:val="Normal"/>
    <w:next w:val="Normal"/>
    <w:link w:val="Heading1Char"/>
    <w:uiPriority w:val="9"/>
    <w:qFormat/>
    <w:rsid w:val="009C5CF4"/>
    <w:pPr>
      <w:keepNext/>
      <w:keepLines/>
      <w:spacing w:after="0" w:line="600" w:lineRule="exact"/>
      <w:outlineLvl w:val="0"/>
    </w:pPr>
    <w:rPr>
      <w:rFonts w:ascii="Poppins SemiBold" w:eastAsiaTheme="majorEastAsia" w:hAnsi="Poppins SemiBold" w:cstheme="majorBidi"/>
      <w:sz w:val="60"/>
      <w:szCs w:val="60"/>
    </w:rPr>
  </w:style>
  <w:style w:type="paragraph" w:styleId="Heading2">
    <w:name w:val="heading 2"/>
    <w:aliases w:val="Small Heading"/>
    <w:basedOn w:val="Normal"/>
    <w:next w:val="Normal"/>
    <w:link w:val="Heading2Char"/>
    <w:uiPriority w:val="9"/>
    <w:unhideWhenUsed/>
    <w:qFormat/>
    <w:rsid w:val="006321FD"/>
    <w:pPr>
      <w:spacing w:before="0" w:after="0"/>
      <w:outlineLvl w:val="1"/>
    </w:pPr>
    <w:rPr>
      <w:rFonts w:ascii="Poppins Medium" w:hAnsi="Poppins Medium" w:cs="Poppins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FB2EB5"/>
    <w:pPr>
      <w:spacing w:after="0" w:line="285" w:lineRule="auto"/>
    </w:pPr>
    <w:rPr>
      <w:rFonts w:ascii="Poppins Medium" w:eastAsia="Times New Roman" w:hAnsi="Poppins Medium" w:cs="Poppins Medium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rsid w:val="009C5CF4"/>
    <w:pPr>
      <w:spacing w:after="0" w:line="240" w:lineRule="auto"/>
    </w:pPr>
    <w:rPr>
      <w:color w:val="FFFFFF" w:themeColor="background1"/>
    </w:rPr>
  </w:style>
  <w:style w:type="character" w:customStyle="1" w:styleId="Heading1Char">
    <w:name w:val="Heading 1 Char"/>
    <w:aliases w:val="Big Heading Char"/>
    <w:basedOn w:val="DefaultParagraphFont"/>
    <w:link w:val="Heading1"/>
    <w:uiPriority w:val="9"/>
    <w:rsid w:val="009C5CF4"/>
    <w:rPr>
      <w:rFonts w:ascii="Poppins SemiBold" w:eastAsiaTheme="majorEastAsia" w:hAnsi="Poppins SemiBold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aliases w:val="Small Heading Char"/>
    <w:basedOn w:val="DefaultParagraphFont"/>
    <w:link w:val="Heading2"/>
    <w:uiPriority w:val="9"/>
    <w:rsid w:val="006321FD"/>
    <w:rPr>
      <w:rFonts w:ascii="Poppins Medium" w:hAnsi="Poppins Medium" w:cs="Poppins Medium"/>
      <w:color w:val="FFFFFF" w:themeColor="background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C5CF4"/>
    <w:pPr>
      <w:spacing w:before="100" w:beforeAutospacing="1" w:after="100" w:afterAutospacing="1" w:line="1640" w:lineRule="exact"/>
      <w:contextualSpacing/>
    </w:pPr>
    <w:rPr>
      <w:rFonts w:ascii="Poppins SemiBold" w:eastAsiaTheme="majorEastAsia" w:hAnsi="Poppins SemiBold" w:cstheme="majorBidi"/>
      <w:spacing w:val="-10"/>
      <w:kern w:val="28"/>
      <w:sz w:val="1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F4"/>
    <w:rPr>
      <w:rFonts w:ascii="Poppins SemiBold" w:eastAsiaTheme="majorEastAsia" w:hAnsi="Poppins SemiBold" w:cstheme="majorBidi"/>
      <w:color w:val="FFFFFF" w:themeColor="background1"/>
      <w:spacing w:val="-10"/>
      <w:kern w:val="28"/>
      <w:sz w:val="164"/>
      <w:szCs w:val="56"/>
    </w:rPr>
  </w:style>
  <w:style w:type="character" w:styleId="Strong">
    <w:name w:val="Strong"/>
    <w:aliases w:val="Blerb"/>
    <w:uiPriority w:val="22"/>
    <w:qFormat/>
    <w:rsid w:val="002128C8"/>
    <w:rPr>
      <w:rFonts w:ascii="Poppins Medium" w:hAnsi="Poppins Medium" w:cs="Poppins Medium"/>
      <w:kern w:val="24"/>
      <w:sz w:val="32"/>
      <w:szCs w:val="32"/>
    </w:rPr>
  </w:style>
  <w:style w:type="table" w:styleId="TableGrid">
    <w:name w:val="Table Grid"/>
    <w:basedOn w:val="TableNormal"/>
    <w:uiPriority w:val="39"/>
    <w:rsid w:val="008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C2D"/>
    <w:rPr>
      <w:color w:val="D5D3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E6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94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7948"/>
    <w:rPr>
      <w:rFonts w:ascii="Poppins" w:hAnsi="Poppins" w:cs="Arial"/>
      <w:color w:val="FFFFFF" w:themeColor="background1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94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7948"/>
    <w:rPr>
      <w:rFonts w:ascii="Poppins" w:hAnsi="Poppins" w:cs="Arial"/>
      <w:color w:val="FFFFFF" w:themeColor="background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-voice@b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ducation@bath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363636"/>
      </a:dk1>
      <a:lt1>
        <a:srgbClr val="FFFFFF"/>
      </a:lt1>
      <a:dk2>
        <a:srgbClr val="FF473D"/>
      </a:dk2>
      <a:lt2>
        <a:srgbClr val="EDEDED"/>
      </a:lt2>
      <a:accent1>
        <a:srgbClr val="FF473D"/>
      </a:accent1>
      <a:accent2>
        <a:srgbClr val="0000FF"/>
      </a:accent2>
      <a:accent3>
        <a:srgbClr val="116929"/>
      </a:accent3>
      <a:accent4>
        <a:srgbClr val="A629A3"/>
      </a:accent4>
      <a:accent5>
        <a:srgbClr val="121A61"/>
      </a:accent5>
      <a:accent6>
        <a:srgbClr val="EDEDED"/>
      </a:accent6>
      <a:hlink>
        <a:srgbClr val="D5D3B9"/>
      </a:hlink>
      <a:folHlink>
        <a:srgbClr val="A4A068"/>
      </a:folHlink>
    </a:clrScheme>
    <a:fontScheme name="SU Fonts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1E4D-BE86-46B7-BE65-31FDB10BB9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24" baseType="variant">
      <vt:variant>
        <vt:i4>65659</vt:i4>
      </vt:variant>
      <vt:variant>
        <vt:i4>9</vt:i4>
      </vt:variant>
      <vt:variant>
        <vt:i4>0</vt:i4>
      </vt:variant>
      <vt:variant>
        <vt:i4>5</vt:i4>
      </vt:variant>
      <vt:variant>
        <vt:lpwstr>mailto:academicreps@bath.ac.uk</vt:lpwstr>
      </vt:variant>
      <vt:variant>
        <vt:lpwstr/>
      </vt:variant>
      <vt:variant>
        <vt:i4>7929884</vt:i4>
      </vt:variant>
      <vt:variant>
        <vt:i4>6</vt:i4>
      </vt:variant>
      <vt:variant>
        <vt:i4>0</vt:i4>
      </vt:variant>
      <vt:variant>
        <vt:i4>5</vt:i4>
      </vt:variant>
      <vt:variant>
        <vt:lpwstr>mailto:supostgrad@bath.ac.uk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mailto:sueducation@bath.ac.uk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https://www.thesubath.com/student-leaders/development/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Edwards</dc:creator>
  <cp:keywords/>
  <dc:description/>
  <cp:lastModifiedBy>George Newham</cp:lastModifiedBy>
  <cp:revision>5</cp:revision>
  <dcterms:created xsi:type="dcterms:W3CDTF">2024-08-02T09:38:00Z</dcterms:created>
  <dcterms:modified xsi:type="dcterms:W3CDTF">2025-09-09T13:27:00Z</dcterms:modified>
</cp:coreProperties>
</file>