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E029" w14:textId="6E6263AC" w:rsidR="00725294" w:rsidRDefault="00725294">
      <w:pPr>
        <w:rPr>
          <w:rFonts w:eastAsiaTheme="majorEastAsia" w:cstheme="majorBidi"/>
          <w:b/>
          <w:color w:val="0000B5"/>
          <w:sz w:val="40"/>
          <w:szCs w:val="40"/>
        </w:rPr>
      </w:pPr>
      <w:r w:rsidRPr="00725294">
        <w:rPr>
          <w:noProof/>
          <w:color w:val="0000B5"/>
        </w:rPr>
        <mc:AlternateContent>
          <mc:Choice Requires="wps">
            <w:drawing>
              <wp:anchor distT="45720" distB="45720" distL="114300" distR="114300" simplePos="0" relativeHeight="251658242" behindDoc="0" locked="0" layoutInCell="1" allowOverlap="1" wp14:anchorId="4F96AD0D" wp14:editId="38FFC163">
                <wp:simplePos x="0" y="0"/>
                <wp:positionH relativeFrom="margin">
                  <wp:posOffset>-467995</wp:posOffset>
                </wp:positionH>
                <wp:positionV relativeFrom="paragraph">
                  <wp:posOffset>-927100</wp:posOffset>
                </wp:positionV>
                <wp:extent cx="5176579" cy="542925"/>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79" cy="542925"/>
                        </a:xfrm>
                        <a:prstGeom prst="rect">
                          <a:avLst/>
                        </a:prstGeom>
                        <a:noFill/>
                        <a:ln w="9525">
                          <a:noFill/>
                          <a:miter lim="800000"/>
                          <a:headEnd/>
                          <a:tailEnd/>
                        </a:ln>
                      </wps:spPr>
                      <wps:txbx>
                        <w:txbxContent>
                          <w:p w14:paraId="77435D62" w14:textId="07C1F213" w:rsidR="00725294" w:rsidRPr="00725294" w:rsidRDefault="00DC2152">
                            <w:pPr>
                              <w:rPr>
                                <w:rFonts w:ascii="Poppins" w:hAnsi="Poppins" w:cs="Poppins"/>
                                <w:color w:val="FFFFFF" w:themeColor="background1"/>
                                <w:sz w:val="40"/>
                                <w:szCs w:val="40"/>
                              </w:rPr>
                            </w:pPr>
                            <w:r>
                              <w:rPr>
                                <w:rFonts w:ascii="Poppins" w:hAnsi="Poppins" w:cs="Poppins"/>
                                <w:color w:val="FFFFFF" w:themeColor="background1"/>
                                <w:sz w:val="40"/>
                                <w:szCs w:val="40"/>
                              </w:rPr>
                              <w:t xml:space="preserve">Support for Students at Bath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6AD0D" id="_x0000_t202" coordsize="21600,21600" o:spt="202" path="m,l,21600r21600,l21600,xe">
                <v:stroke joinstyle="miter"/>
                <v:path gradientshapeok="t" o:connecttype="rect"/>
              </v:shapetype>
              <v:shape id="Text Box 2" o:spid="_x0000_s1026" type="#_x0000_t202" alt="&quot;&quot;" style="position:absolute;margin-left:-36.85pt;margin-top:-73pt;width:407.6pt;height:42.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" filled="f" stroked="f">
                <v:textbox>
                  <w:txbxContent>
                    <w:p w14:paraId="77435D62" w14:textId="07C1F213" w:rsidR="00725294" w:rsidRPr="00725294" w:rsidRDefault="00DC2152">
                      <w:pPr>
                        <w:rPr>
                          <w:rFonts w:ascii="Poppins" w:hAnsi="Poppins" w:cs="Poppins"/>
                          <w:color w:val="FFFFFF" w:themeColor="background1"/>
                          <w:sz w:val="40"/>
                          <w:szCs w:val="40"/>
                        </w:rPr>
                      </w:pPr>
                      <w:r>
                        <w:rPr>
                          <w:rFonts w:ascii="Poppins" w:hAnsi="Poppins" w:cs="Poppins"/>
                          <w:color w:val="FFFFFF" w:themeColor="background1"/>
                          <w:sz w:val="40"/>
                          <w:szCs w:val="40"/>
                        </w:rPr>
                        <w:t xml:space="preserve">Support for Students at Bath </w:t>
                      </w:r>
                    </w:p>
                  </w:txbxContent>
                </v:textbox>
                <w10:wrap anchorx="margin"/>
              </v:shape>
            </w:pict>
          </mc:Fallback>
        </mc:AlternateContent>
      </w:r>
      <w:r>
        <w:rPr>
          <w:noProof/>
        </w:rPr>
        <w:drawing>
          <wp:anchor distT="0" distB="0" distL="114300" distR="114300" simplePos="0" relativeHeight="251658241" behindDoc="0" locked="0" layoutInCell="1" allowOverlap="1" wp14:anchorId="72CD3FB7" wp14:editId="6533DFB6">
            <wp:simplePos x="0" y="0"/>
            <wp:positionH relativeFrom="page">
              <wp:align>left</wp:align>
            </wp:positionH>
            <wp:positionV relativeFrom="paragraph">
              <wp:posOffset>0</wp:posOffset>
            </wp:positionV>
            <wp:extent cx="7690737" cy="10877550"/>
            <wp:effectExtent l="0" t="0" r="571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0204" cy="108909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B5"/>
        </w:rPr>
        <w:br w:type="page"/>
      </w:r>
    </w:p>
    <w:p w14:paraId="0873DD3E" w14:textId="5E446C65" w:rsidR="007A5572" w:rsidRPr="008D050B" w:rsidRDefault="00DC2152" w:rsidP="008D050B">
      <w:pPr>
        <w:pStyle w:val="Heading1"/>
      </w:pPr>
      <w:r w:rsidRPr="008D050B">
        <w:lastRenderedPageBreak/>
        <w:t>What support is available?</w:t>
      </w:r>
    </w:p>
    <w:p w14:paraId="664D2B5A" w14:textId="4E4E480F" w:rsidR="007A5572" w:rsidRPr="008D050B" w:rsidRDefault="007A5572" w:rsidP="008D050B">
      <w:pPr>
        <w:pStyle w:val="Heading2"/>
      </w:pPr>
      <w:r w:rsidRPr="008D050B">
        <w:t>Advice and Support Centre</w:t>
      </w:r>
    </w:p>
    <w:p w14:paraId="202F3B56" w14:textId="1B7A28B0" w:rsidR="00FF7EC9" w:rsidRDefault="003E3F14" w:rsidP="001C629B">
      <w:pPr>
        <w:spacing w:line="276" w:lineRule="auto"/>
        <w:rPr>
          <w:rFonts w:ascii="Poppins" w:hAnsi="Poppins" w:cs="Poppins"/>
          <w:color w:val="000000" w:themeColor="text1"/>
          <w:sz w:val="24"/>
          <w:szCs w:val="24"/>
        </w:rPr>
      </w:pPr>
      <w:r w:rsidRPr="003E3F14">
        <w:rPr>
          <w:rFonts w:ascii="Poppins" w:hAnsi="Poppins" w:cs="Poppins"/>
          <w:color w:val="000000" w:themeColor="text1"/>
          <w:sz w:val="24"/>
          <w:szCs w:val="24"/>
        </w:rPr>
        <w:t xml:space="preserve">The Advice and Support Centre offers confidential and non-judgemental support, </w:t>
      </w:r>
      <w:r w:rsidR="00DC3C24" w:rsidRPr="003E3F14">
        <w:rPr>
          <w:rFonts w:ascii="Poppins" w:hAnsi="Poppins" w:cs="Poppins"/>
          <w:color w:val="000000" w:themeColor="text1"/>
          <w:sz w:val="24"/>
          <w:szCs w:val="24"/>
        </w:rPr>
        <w:t>advice,</w:t>
      </w:r>
      <w:r w:rsidRPr="003E3F14">
        <w:rPr>
          <w:rFonts w:ascii="Poppins" w:hAnsi="Poppins" w:cs="Poppins"/>
          <w:color w:val="000000" w:themeColor="text1"/>
          <w:sz w:val="24"/>
          <w:szCs w:val="24"/>
        </w:rPr>
        <w:t xml:space="preserve"> and information to make sure you get all the support and guidance you need whilst a student at the University of Bath. They offer a wide range of advice around academic issues, such as changing courses and IMCs, housing such as contracts and landlord issues, as well as offering personal support for when you just need to see a friendly face on campus.</w:t>
      </w:r>
    </w:p>
    <w:p w14:paraId="635EE739" w14:textId="4CD451B1" w:rsidR="005B1B4F" w:rsidRPr="005B1B4F" w:rsidRDefault="00DC3C24" w:rsidP="00FF7EC9">
      <w:pPr>
        <w:spacing w:line="240" w:lineRule="auto"/>
        <w:rPr>
          <w:rFonts w:ascii="Poppins" w:hAnsi="Poppins" w:cs="Poppins"/>
          <w:color w:val="0000FF"/>
          <w:sz w:val="24"/>
          <w:szCs w:val="24"/>
          <w:u w:val="single"/>
        </w:rPr>
      </w:pPr>
      <w:r>
        <w:rPr>
          <w:rFonts w:ascii="Poppins" w:hAnsi="Poppins" w:cs="Poppins"/>
          <w:color w:val="000000" w:themeColor="text1"/>
          <w:sz w:val="24"/>
          <w:szCs w:val="24"/>
        </w:rPr>
        <w:t>Find out more</w:t>
      </w:r>
      <w:r w:rsidRPr="008D050B">
        <w:rPr>
          <w:rFonts w:ascii="Poppins" w:hAnsi="Poppins" w:cs="Poppins"/>
          <w:sz w:val="24"/>
          <w:szCs w:val="24"/>
        </w:rPr>
        <w:t xml:space="preserve">: </w:t>
      </w:r>
      <w:hyperlink r:id="rId9" w:history="1">
        <w:r w:rsidR="00934CD8" w:rsidRPr="0076546A">
          <w:rPr>
            <w:rStyle w:val="Hyperlink"/>
            <w:rFonts w:ascii="Poppins" w:hAnsi="Poppins" w:cs="Poppins"/>
            <w:sz w:val="24"/>
            <w:szCs w:val="24"/>
          </w:rPr>
          <w:t>http://www.thesubath.com/advice/</w:t>
        </w:r>
      </w:hyperlink>
    </w:p>
    <w:p w14:paraId="0FCBEB6B" w14:textId="77777777" w:rsidR="005B1B4F" w:rsidRDefault="005B1B4F" w:rsidP="008D050B">
      <w:pPr>
        <w:pStyle w:val="Heading2"/>
      </w:pPr>
      <w:r w:rsidRPr="005B1B4F">
        <w:t>Library</w:t>
      </w:r>
    </w:p>
    <w:p w14:paraId="4CA11A7A" w14:textId="77777777" w:rsidR="005B1B4F" w:rsidRDefault="005B1B4F" w:rsidP="007B3777">
      <w:pPr>
        <w:spacing w:line="360" w:lineRule="auto"/>
        <w:rPr>
          <w:rFonts w:ascii="Poppins" w:hAnsi="Poppins" w:cs="Poppins"/>
          <w:sz w:val="24"/>
          <w:szCs w:val="24"/>
        </w:rPr>
      </w:pPr>
      <w:r w:rsidRPr="005B1B4F">
        <w:rPr>
          <w:rFonts w:ascii="Poppins" w:hAnsi="Poppins" w:cs="Poppins"/>
          <w:sz w:val="24"/>
          <w:szCs w:val="24"/>
        </w:rPr>
        <w:t xml:space="preserve">The library is a fantastic learning resource and staff in the library can support in ensuring you have the materials you need to study your course. </w:t>
      </w:r>
    </w:p>
    <w:p w14:paraId="0A9D33F2" w14:textId="4A397147" w:rsidR="00FB5444" w:rsidRDefault="005B1B4F" w:rsidP="007B3777">
      <w:pPr>
        <w:spacing w:line="360" w:lineRule="auto"/>
      </w:pPr>
      <w:r w:rsidRPr="005B1B4F">
        <w:rPr>
          <w:rFonts w:ascii="Poppins" w:hAnsi="Poppins" w:cs="Poppins"/>
          <w:sz w:val="24"/>
          <w:szCs w:val="24"/>
        </w:rPr>
        <w:t xml:space="preserve">Find your subject librarian here: </w:t>
      </w:r>
      <w:hyperlink r:id="rId10" w:history="1">
        <w:r w:rsidRPr="00A65F1E">
          <w:rPr>
            <w:rStyle w:val="Hyperlink"/>
            <w:rFonts w:ascii="Poppins" w:hAnsi="Poppins" w:cs="Poppins"/>
            <w:sz w:val="24"/>
            <w:szCs w:val="24"/>
          </w:rPr>
          <w:t>https://library.bath.ac.uk/research-services/subject-librarians</w:t>
        </w:r>
      </w:hyperlink>
      <w:r>
        <w:rPr>
          <w:rFonts w:ascii="Poppins" w:hAnsi="Poppins" w:cs="Poppins"/>
          <w:sz w:val="24"/>
          <w:szCs w:val="24"/>
        </w:rPr>
        <w:t xml:space="preserve"> </w:t>
      </w:r>
    </w:p>
    <w:p w14:paraId="640A1AA4" w14:textId="30648A61" w:rsidR="005B1B4F" w:rsidRDefault="005B1B4F" w:rsidP="008D050B">
      <w:pPr>
        <w:pStyle w:val="Heading2"/>
      </w:pPr>
      <w:r>
        <w:t>Academic Advisors</w:t>
      </w:r>
    </w:p>
    <w:p w14:paraId="199ECB4B" w14:textId="77777777" w:rsidR="005B1B4F" w:rsidRDefault="005B1B4F">
      <w:pPr>
        <w:rPr>
          <w:rFonts w:ascii="Poppins" w:hAnsi="Poppins" w:cs="Poppins"/>
          <w:sz w:val="24"/>
          <w:szCs w:val="24"/>
        </w:rPr>
      </w:pPr>
      <w:r w:rsidRPr="005B1B4F">
        <w:rPr>
          <w:rFonts w:ascii="Poppins" w:hAnsi="Poppins" w:cs="Poppins"/>
          <w:sz w:val="24"/>
          <w:szCs w:val="24"/>
        </w:rPr>
        <w:t xml:space="preserve">When you join the University, you are assigned an Academic Advisor, an academic staff member within your department. They will act as a personalised point of contact, supporting your academic and professional development throughout your journey at Bath. </w:t>
      </w:r>
    </w:p>
    <w:p w14:paraId="330DCACD" w14:textId="77777777" w:rsidR="005B1B4F" w:rsidRDefault="005B1B4F">
      <w:pPr>
        <w:rPr>
          <w:rFonts w:ascii="Poppins" w:hAnsi="Poppins" w:cs="Poppins"/>
          <w:sz w:val="24"/>
          <w:szCs w:val="24"/>
        </w:rPr>
      </w:pPr>
      <w:r w:rsidRPr="005B1B4F">
        <w:rPr>
          <w:rFonts w:ascii="Poppins" w:hAnsi="Poppins" w:cs="Poppins"/>
          <w:sz w:val="24"/>
          <w:szCs w:val="24"/>
        </w:rPr>
        <w:t xml:space="preserve">Find out more: </w:t>
      </w:r>
      <w:hyperlink r:id="rId11" w:history="1">
        <w:r w:rsidRPr="00A10B47">
          <w:rPr>
            <w:rStyle w:val="Hyperlink"/>
            <w:rFonts w:ascii="Poppins" w:hAnsi="Poppins" w:cs="Poppins"/>
            <w:sz w:val="24"/>
            <w:szCs w:val="24"/>
          </w:rPr>
          <w:t>https://www.bath.ac.uk/guides/academic-advising/</w:t>
        </w:r>
      </w:hyperlink>
      <w:r>
        <w:rPr>
          <w:rFonts w:ascii="Poppins" w:hAnsi="Poppins" w:cs="Poppins"/>
          <w:sz w:val="24"/>
          <w:szCs w:val="24"/>
        </w:rPr>
        <w:t xml:space="preserve"> </w:t>
      </w:r>
    </w:p>
    <w:p w14:paraId="3329F776" w14:textId="77777777" w:rsidR="005B1B4F" w:rsidRPr="009F5226" w:rsidRDefault="005B1B4F" w:rsidP="008D050B">
      <w:pPr>
        <w:pStyle w:val="Heading2"/>
        <w:rPr>
          <w:sz w:val="24"/>
          <w:szCs w:val="24"/>
        </w:rPr>
      </w:pPr>
      <w:r w:rsidRPr="065B1752">
        <w:t>International Students</w:t>
      </w:r>
      <w:r>
        <w:t>’ Community</w:t>
      </w:r>
      <w:r w:rsidRPr="065B1752">
        <w:t xml:space="preserve"> </w:t>
      </w:r>
    </w:p>
    <w:p w14:paraId="6C072D4D" w14:textId="77777777" w:rsidR="005B1B4F" w:rsidRDefault="005B1B4F" w:rsidP="005B1B4F">
      <w:pPr>
        <w:spacing w:line="240" w:lineRule="auto"/>
        <w:rPr>
          <w:rFonts w:ascii="Poppins" w:hAnsi="Poppins" w:cs="Poppins"/>
          <w:sz w:val="24"/>
          <w:szCs w:val="24"/>
        </w:rPr>
      </w:pPr>
      <w:r w:rsidRPr="005B1B4F">
        <w:rPr>
          <w:rFonts w:ascii="Poppins" w:hAnsi="Poppins" w:cs="Poppins"/>
          <w:sz w:val="24"/>
          <w:szCs w:val="24"/>
        </w:rPr>
        <w:t xml:space="preserve">The SU connects cultures through socials, support and representation to improve the international student experience. </w:t>
      </w:r>
    </w:p>
    <w:p w14:paraId="6A61CF18" w14:textId="77777777" w:rsidR="005B1B4F" w:rsidRDefault="005B1B4F" w:rsidP="005B1B4F">
      <w:pPr>
        <w:spacing w:line="240" w:lineRule="auto"/>
        <w:rPr>
          <w:rFonts w:ascii="Poppins" w:hAnsi="Poppins" w:cs="Poppins"/>
          <w:sz w:val="24"/>
          <w:szCs w:val="24"/>
        </w:rPr>
      </w:pPr>
      <w:r w:rsidRPr="005B1B4F">
        <w:rPr>
          <w:rFonts w:ascii="Poppins" w:hAnsi="Poppins" w:cs="Poppins"/>
          <w:sz w:val="24"/>
          <w:szCs w:val="24"/>
        </w:rPr>
        <w:t xml:space="preserve">Find out more: </w:t>
      </w:r>
      <w:hyperlink r:id="rId12" w:history="1">
        <w:r w:rsidRPr="00A65F1E">
          <w:rPr>
            <w:rStyle w:val="Hyperlink"/>
            <w:rFonts w:ascii="Poppins" w:hAnsi="Poppins" w:cs="Poppins"/>
            <w:sz w:val="24"/>
            <w:szCs w:val="24"/>
          </w:rPr>
          <w:t>https://www.thesubath.com/international/</w:t>
        </w:r>
      </w:hyperlink>
      <w:r>
        <w:rPr>
          <w:rFonts w:ascii="Poppins" w:hAnsi="Poppins" w:cs="Poppins"/>
          <w:sz w:val="24"/>
          <w:szCs w:val="24"/>
        </w:rPr>
        <w:t xml:space="preserve"> </w:t>
      </w:r>
    </w:p>
    <w:p w14:paraId="14748053" w14:textId="3B847F47" w:rsidR="007B3777" w:rsidRDefault="005B1B4F" w:rsidP="008D050B">
      <w:pPr>
        <w:pStyle w:val="Heading2"/>
      </w:pPr>
      <w:r>
        <w:lastRenderedPageBreak/>
        <w:t>Faculty</w:t>
      </w:r>
      <w:r w:rsidR="008C0566">
        <w:t xml:space="preserve"> Represen</w:t>
      </w:r>
      <w:r w:rsidR="00332416">
        <w:t>tatives</w:t>
      </w:r>
      <w:r w:rsidR="00152F0B">
        <w:t xml:space="preserve"> </w:t>
      </w:r>
    </w:p>
    <w:p w14:paraId="108F459C" w14:textId="1A038248" w:rsidR="005B1B4F" w:rsidRDefault="005B1B4F" w:rsidP="00D37EAF">
      <w:pPr>
        <w:spacing w:line="240" w:lineRule="auto"/>
        <w:rPr>
          <w:rFonts w:ascii="Poppins" w:hAnsi="Poppins" w:cs="Poppins"/>
          <w:sz w:val="24"/>
          <w:szCs w:val="24"/>
        </w:rPr>
      </w:pPr>
      <w:r w:rsidRPr="005B1B4F">
        <w:rPr>
          <w:rFonts w:ascii="Poppins" w:hAnsi="Poppins" w:cs="Poppins"/>
          <w:sz w:val="24"/>
          <w:szCs w:val="24"/>
        </w:rPr>
        <w:t xml:space="preserve">These are elected by students in their faculty/school. Each Faculty/School will have two undergraduate, one postgraduate taught, and one doctoral representative. It is the Faculty Reps' responsibility to represent students' views at a Faculty Level. As the Reps are members of several Faculty/School level committees, they will attend these meetings to represent the student voice and share the feedback they have collected. </w:t>
      </w:r>
    </w:p>
    <w:p w14:paraId="13D1A90D" w14:textId="6D4F26C5" w:rsidR="005B1B4F" w:rsidRDefault="005B1B4F" w:rsidP="00D37EAF">
      <w:pPr>
        <w:spacing w:line="240" w:lineRule="auto"/>
        <w:rPr>
          <w:rFonts w:ascii="Poppins" w:hAnsi="Poppins" w:cs="Poppins"/>
          <w:sz w:val="24"/>
          <w:szCs w:val="24"/>
        </w:rPr>
      </w:pPr>
      <w:r w:rsidRPr="005B1B4F">
        <w:rPr>
          <w:rFonts w:ascii="Poppins" w:hAnsi="Poppins" w:cs="Poppins"/>
          <w:sz w:val="24"/>
          <w:szCs w:val="24"/>
        </w:rPr>
        <w:t>Faculty Reps also make up the Exec Committees: Academic Exec, PGT Exec, and Doctoral Exec. As a member, they will work closely with your Officers and the SU’s Voice team to tackle university-wide issues and the SU’s Top Ten.</w:t>
      </w:r>
    </w:p>
    <w:p w14:paraId="5D3D94CD" w14:textId="52980BBE" w:rsidR="008704C5" w:rsidRDefault="00E6256C" w:rsidP="00D37EAF">
      <w:pPr>
        <w:spacing w:line="240" w:lineRule="auto"/>
        <w:rPr>
          <w:rFonts w:ascii="Poppins" w:hAnsi="Poppins" w:cs="Poppins"/>
          <w:sz w:val="24"/>
          <w:szCs w:val="24"/>
        </w:rPr>
      </w:pPr>
      <w:r w:rsidRPr="065B1752">
        <w:rPr>
          <w:rFonts w:ascii="Poppins" w:hAnsi="Poppins" w:cs="Poppins"/>
          <w:sz w:val="24"/>
          <w:szCs w:val="24"/>
        </w:rPr>
        <w:t>Find out more:</w:t>
      </w:r>
      <w:r w:rsidR="00165782" w:rsidRPr="065B1752">
        <w:rPr>
          <w:rFonts w:ascii="Poppins" w:hAnsi="Poppins" w:cs="Poppins"/>
          <w:sz w:val="24"/>
          <w:szCs w:val="24"/>
        </w:rPr>
        <w:t xml:space="preserve"> </w:t>
      </w:r>
      <w:hyperlink r:id="rId13" w:history="1">
        <w:r w:rsidR="005B1B4F" w:rsidRPr="00A65F1E">
          <w:rPr>
            <w:rStyle w:val="Hyperlink"/>
            <w:rFonts w:ascii="Poppins" w:hAnsi="Poppins" w:cs="Poppins"/>
            <w:sz w:val="24"/>
            <w:szCs w:val="24"/>
          </w:rPr>
          <w:t>https://www.thesubath.com/academicreps/facultyreps/</w:t>
        </w:r>
      </w:hyperlink>
      <w:r w:rsidR="005B1B4F">
        <w:rPr>
          <w:rFonts w:ascii="Poppins" w:hAnsi="Poppins" w:cs="Poppins"/>
          <w:sz w:val="24"/>
          <w:szCs w:val="24"/>
        </w:rPr>
        <w:t xml:space="preserve"> </w:t>
      </w:r>
    </w:p>
    <w:p w14:paraId="7E9930D2" w14:textId="77777777" w:rsidR="005B1B4F" w:rsidRDefault="005B1B4F" w:rsidP="008D050B">
      <w:pPr>
        <w:pStyle w:val="Heading2"/>
      </w:pPr>
      <w:r>
        <w:t>Mathematics Resource Centre (MASH)</w:t>
      </w:r>
    </w:p>
    <w:p w14:paraId="55F2DADA" w14:textId="77777777" w:rsidR="005B1B4F" w:rsidRPr="003A7425" w:rsidRDefault="005B1B4F" w:rsidP="005B1B4F">
      <w:pPr>
        <w:spacing w:line="276" w:lineRule="auto"/>
        <w:rPr>
          <w:rFonts w:ascii="Poppins" w:hAnsi="Poppins" w:cs="Poppins"/>
          <w:sz w:val="24"/>
          <w:szCs w:val="24"/>
        </w:rPr>
      </w:pPr>
      <w:r w:rsidRPr="003A7425">
        <w:rPr>
          <w:rFonts w:ascii="Poppins" w:hAnsi="Poppins" w:cs="Poppins"/>
          <w:sz w:val="24"/>
          <w:szCs w:val="24"/>
        </w:rPr>
        <w:t>MASH is a programme which provides help to students with maths and statistics. There are drop-in’s available as well as timetabled workshops</w:t>
      </w:r>
      <w:r>
        <w:rPr>
          <w:rFonts w:ascii="Poppins" w:hAnsi="Poppins" w:cs="Poppins"/>
          <w:sz w:val="24"/>
          <w:szCs w:val="24"/>
        </w:rPr>
        <w:t xml:space="preserve"> and further support and resources are available online and through Moodle. </w:t>
      </w:r>
    </w:p>
    <w:p w14:paraId="60C2D30E" w14:textId="77777777" w:rsidR="005B1B4F" w:rsidRPr="003A7425" w:rsidRDefault="005B1B4F" w:rsidP="005B1B4F">
      <w:pPr>
        <w:spacing w:line="276" w:lineRule="auto"/>
        <w:rPr>
          <w:rFonts w:ascii="Poppins" w:hAnsi="Poppins" w:cs="Poppins"/>
          <w:sz w:val="24"/>
          <w:szCs w:val="24"/>
        </w:rPr>
      </w:pPr>
      <w:r w:rsidRPr="003A7425">
        <w:rPr>
          <w:rFonts w:ascii="Poppins" w:hAnsi="Poppins" w:cs="Poppins"/>
          <w:sz w:val="24"/>
          <w:szCs w:val="24"/>
        </w:rPr>
        <w:t xml:space="preserve">Find out more: </w:t>
      </w:r>
      <w:hyperlink r:id="rId14" w:history="1">
        <w:r w:rsidRPr="003A7425">
          <w:rPr>
            <w:rStyle w:val="Hyperlink"/>
            <w:rFonts w:ascii="Poppins" w:hAnsi="Poppins" w:cs="Poppins"/>
            <w:sz w:val="24"/>
            <w:szCs w:val="24"/>
          </w:rPr>
          <w:t>https://www.bath.ac.uk/professional-services/mathematics-resources-centre-mash/</w:t>
        </w:r>
      </w:hyperlink>
    </w:p>
    <w:p w14:paraId="2D27B593" w14:textId="77777777" w:rsidR="005B1B4F" w:rsidRDefault="005B1B4F" w:rsidP="008D050B">
      <w:pPr>
        <w:pStyle w:val="Heading2"/>
      </w:pPr>
      <w:r>
        <w:t xml:space="preserve">Student Money Advice </w:t>
      </w:r>
    </w:p>
    <w:p w14:paraId="676D9B0C" w14:textId="77777777" w:rsidR="005B1B4F" w:rsidRPr="00A04B58" w:rsidRDefault="005B1B4F" w:rsidP="005B1B4F">
      <w:pPr>
        <w:spacing w:line="276" w:lineRule="auto"/>
        <w:rPr>
          <w:rFonts w:ascii="Poppins" w:hAnsi="Poppins" w:cs="Poppins"/>
          <w:sz w:val="24"/>
          <w:szCs w:val="24"/>
        </w:rPr>
      </w:pPr>
      <w:r w:rsidRPr="00A04B58">
        <w:rPr>
          <w:rFonts w:ascii="Poppins" w:hAnsi="Poppins" w:cs="Poppins"/>
          <w:sz w:val="24"/>
          <w:szCs w:val="24"/>
        </w:rPr>
        <w:t xml:space="preserve">The Student Money Advice team offers practical advice on managing money, funding and sourcing additional income through drop-in sessions and appointments. </w:t>
      </w:r>
    </w:p>
    <w:p w14:paraId="72E2029C" w14:textId="77777777" w:rsidR="005B1B4F" w:rsidRDefault="005B1B4F" w:rsidP="005B1B4F">
      <w:pPr>
        <w:spacing w:line="276" w:lineRule="auto"/>
        <w:rPr>
          <w:rStyle w:val="Hyperlink"/>
          <w:rFonts w:ascii="Poppins" w:hAnsi="Poppins" w:cs="Poppins"/>
          <w:sz w:val="24"/>
          <w:szCs w:val="24"/>
        </w:rPr>
      </w:pPr>
      <w:r w:rsidRPr="00A04B58">
        <w:rPr>
          <w:rFonts w:ascii="Poppins" w:hAnsi="Poppins" w:cs="Poppins"/>
          <w:sz w:val="24"/>
          <w:szCs w:val="24"/>
        </w:rPr>
        <w:t xml:space="preserve">Find out more: </w:t>
      </w:r>
      <w:hyperlink r:id="rId15" w:history="1">
        <w:r w:rsidRPr="00A04B58">
          <w:rPr>
            <w:rStyle w:val="Hyperlink"/>
            <w:rFonts w:ascii="Poppins" w:hAnsi="Poppins" w:cs="Poppins"/>
            <w:sz w:val="24"/>
            <w:szCs w:val="24"/>
          </w:rPr>
          <w:t>https://www.bath.ac.uk/professional-services/student-money-advice/</w:t>
        </w:r>
      </w:hyperlink>
    </w:p>
    <w:p w14:paraId="6F984EBC" w14:textId="77777777" w:rsidR="008D050B" w:rsidRDefault="008D050B" w:rsidP="008D050B">
      <w:pPr>
        <w:pStyle w:val="Heading2"/>
      </w:pPr>
    </w:p>
    <w:p w14:paraId="5344AE3C" w14:textId="77777777" w:rsidR="008D050B" w:rsidRDefault="008D050B" w:rsidP="008D050B">
      <w:pPr>
        <w:pStyle w:val="Heading2"/>
      </w:pPr>
    </w:p>
    <w:p w14:paraId="6904E126" w14:textId="41116461" w:rsidR="005B1B4F" w:rsidRDefault="005B1B4F" w:rsidP="008D050B">
      <w:pPr>
        <w:pStyle w:val="Heading2"/>
      </w:pPr>
      <w:r>
        <w:lastRenderedPageBreak/>
        <w:t xml:space="preserve">Doctoral College </w:t>
      </w:r>
    </w:p>
    <w:p w14:paraId="24BCB6D5" w14:textId="00CF04C9" w:rsidR="005B1B4F" w:rsidRPr="00A04B58" w:rsidRDefault="005B1B4F" w:rsidP="005B1B4F">
      <w:pPr>
        <w:spacing w:line="276" w:lineRule="auto"/>
        <w:rPr>
          <w:rFonts w:ascii="Poppins" w:hAnsi="Poppins" w:cs="Poppins"/>
          <w:sz w:val="24"/>
          <w:szCs w:val="24"/>
        </w:rPr>
      </w:pPr>
      <w:r w:rsidRPr="005B1B4F">
        <w:rPr>
          <w:rFonts w:ascii="Poppins" w:hAnsi="Poppins" w:cs="Poppins"/>
          <w:sz w:val="24"/>
          <w:szCs w:val="24"/>
        </w:rPr>
        <w:t xml:space="preserve">This team supports and enriches the experience of our doctoral researchers and plays a key role in developing policy and strategy relevant to doctoral study. Find out more: </w:t>
      </w:r>
      <w:hyperlink r:id="rId16" w:history="1">
        <w:r w:rsidRPr="00A10B47">
          <w:rPr>
            <w:rStyle w:val="Hyperlink"/>
            <w:rFonts w:ascii="Poppins" w:hAnsi="Poppins" w:cs="Poppins"/>
            <w:sz w:val="24"/>
            <w:szCs w:val="24"/>
          </w:rPr>
          <w:t>https://www.bath.ac.uk/departments/doctoral-college/</w:t>
        </w:r>
      </w:hyperlink>
      <w:r>
        <w:rPr>
          <w:rFonts w:ascii="Poppins" w:hAnsi="Poppins" w:cs="Poppins"/>
          <w:sz w:val="24"/>
          <w:szCs w:val="24"/>
        </w:rPr>
        <w:t xml:space="preserve"> </w:t>
      </w:r>
      <w:r w:rsidRPr="00A04B58">
        <w:rPr>
          <w:rFonts w:ascii="Poppins" w:hAnsi="Poppins" w:cs="Poppins"/>
          <w:sz w:val="24"/>
          <w:szCs w:val="24"/>
        </w:rPr>
        <w:t xml:space="preserve"> </w:t>
      </w:r>
    </w:p>
    <w:p w14:paraId="638B000C" w14:textId="4552A9C1" w:rsidR="005B1B4F" w:rsidRDefault="005B1B4F" w:rsidP="008D050B">
      <w:pPr>
        <w:pStyle w:val="Heading2"/>
      </w:pPr>
      <w:r>
        <w:t>Placement Team</w:t>
      </w:r>
    </w:p>
    <w:p w14:paraId="668DC36B"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If you have any questions about placement, please contact your faculties:</w:t>
      </w:r>
    </w:p>
    <w:p w14:paraId="678ED1C3"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 xml:space="preserve">Faculty of Science: </w:t>
      </w:r>
      <w:hyperlink r:id="rId17" w:history="1">
        <w:r w:rsidRPr="00152AD0">
          <w:rPr>
            <w:rStyle w:val="Hyperlink"/>
            <w:rFonts w:ascii="Poppins" w:hAnsi="Poppins" w:cs="Poppins"/>
            <w:sz w:val="24"/>
            <w:szCs w:val="24"/>
          </w:rPr>
          <w:t>https://www.bath.ac.uk/teams/faculty-of-science-placements-team/</w:t>
        </w:r>
      </w:hyperlink>
    </w:p>
    <w:p w14:paraId="6D120346"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 xml:space="preserve">Faculty of HSS: </w:t>
      </w:r>
      <w:hyperlink r:id="rId18" w:history="1">
        <w:r w:rsidRPr="00152AD0">
          <w:rPr>
            <w:rStyle w:val="Hyperlink"/>
            <w:rFonts w:ascii="Poppins" w:hAnsi="Poppins" w:cs="Poppins"/>
            <w:sz w:val="24"/>
            <w:szCs w:val="24"/>
          </w:rPr>
          <w:t>https://www.bath.ac.uk/topics/faculty-of-humanities-social-sciences-placements/</w:t>
        </w:r>
      </w:hyperlink>
    </w:p>
    <w:p w14:paraId="671481AC"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 xml:space="preserve">Faculty of Engineering and Design: </w:t>
      </w:r>
      <w:hyperlink r:id="rId19" w:history="1">
        <w:r w:rsidRPr="00152AD0">
          <w:rPr>
            <w:rStyle w:val="Hyperlink"/>
            <w:rFonts w:ascii="Poppins" w:hAnsi="Poppins" w:cs="Poppins"/>
            <w:sz w:val="24"/>
            <w:szCs w:val="24"/>
          </w:rPr>
          <w:t>https://www.bath.ac.uk/campaigns/recruit-engineering-students-for-professional-placements/</w:t>
        </w:r>
      </w:hyperlink>
    </w:p>
    <w:p w14:paraId="18BF9D65"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 xml:space="preserve">School of Management: </w:t>
      </w:r>
      <w:hyperlink r:id="rId20" w:history="1">
        <w:r w:rsidRPr="000A3F94">
          <w:rPr>
            <w:rStyle w:val="Hyperlink"/>
            <w:rFonts w:ascii="Poppins" w:hAnsi="Poppins" w:cs="Poppins"/>
            <w:sz w:val="24"/>
            <w:szCs w:val="24"/>
          </w:rPr>
          <w:t>https://www.bath.ac.uk/teams/school-of-management-employability-team/</w:t>
        </w:r>
      </w:hyperlink>
    </w:p>
    <w:p w14:paraId="230E0B92" w14:textId="77777777" w:rsidR="005B1B4F" w:rsidRPr="00301242" w:rsidRDefault="005B1B4F" w:rsidP="008D050B">
      <w:pPr>
        <w:pStyle w:val="Heading2"/>
      </w:pPr>
      <w:r w:rsidRPr="00301242">
        <w:t>Diversity and Support Groups</w:t>
      </w:r>
    </w:p>
    <w:p w14:paraId="6CDEA74B" w14:textId="77777777" w:rsidR="005B1B4F" w:rsidRDefault="005B1B4F" w:rsidP="005B1B4F">
      <w:pPr>
        <w:spacing w:line="276" w:lineRule="auto"/>
        <w:rPr>
          <w:rFonts w:ascii="Poppins" w:hAnsi="Poppins" w:cs="Poppins"/>
          <w:sz w:val="24"/>
          <w:szCs w:val="24"/>
        </w:rPr>
      </w:pPr>
      <w:r w:rsidRPr="00071D13">
        <w:rPr>
          <w:rFonts w:ascii="Poppins" w:hAnsi="Poppins" w:cs="Poppins"/>
          <w:sz w:val="24"/>
          <w:szCs w:val="24"/>
        </w:rPr>
        <w:t>The Advice and Support Centre also support student-led Diversity and Support groups, who provide support and representation for different groups of students on campus.</w:t>
      </w:r>
    </w:p>
    <w:p w14:paraId="34C4DE7C" w14:textId="77777777" w:rsidR="005B1B4F" w:rsidRPr="001F00AB" w:rsidRDefault="005B1B4F" w:rsidP="005B1B4F">
      <w:pPr>
        <w:spacing w:line="240" w:lineRule="auto"/>
        <w:rPr>
          <w:rFonts w:ascii="Poppins" w:hAnsi="Poppins" w:cs="Poppins"/>
          <w:sz w:val="24"/>
          <w:szCs w:val="24"/>
        </w:rPr>
      </w:pPr>
      <w:r w:rsidRPr="001F00AB">
        <w:rPr>
          <w:rFonts w:ascii="Poppins" w:hAnsi="Poppins" w:cs="Poppins"/>
          <w:sz w:val="24"/>
          <w:szCs w:val="24"/>
        </w:rPr>
        <w:t xml:space="preserve">Our diversity and support groups are: </w:t>
      </w:r>
    </w:p>
    <w:p w14:paraId="7F9806CC" w14:textId="77777777" w:rsidR="005B1B4F" w:rsidRPr="001F00AB" w:rsidRDefault="005B1B4F" w:rsidP="005B1B4F">
      <w:pPr>
        <w:spacing w:line="240" w:lineRule="auto"/>
        <w:ind w:left="720"/>
        <w:rPr>
          <w:rFonts w:ascii="Poppins" w:hAnsi="Poppins" w:cs="Poppins"/>
          <w:sz w:val="24"/>
          <w:szCs w:val="24"/>
        </w:rPr>
      </w:pPr>
      <w:r w:rsidRPr="001F00AB">
        <w:rPr>
          <w:rFonts w:ascii="Poppins" w:hAnsi="Poppins" w:cs="Poppins"/>
          <w:sz w:val="24"/>
          <w:szCs w:val="24"/>
        </w:rPr>
        <w:t>- Feminism &amp; Gender Equality</w:t>
      </w:r>
    </w:p>
    <w:p w14:paraId="0649B274" w14:textId="77777777" w:rsidR="005B1B4F" w:rsidRDefault="005B1B4F" w:rsidP="005B1B4F">
      <w:pPr>
        <w:spacing w:line="240" w:lineRule="auto"/>
        <w:ind w:left="720"/>
        <w:rPr>
          <w:rFonts w:ascii="Poppins" w:hAnsi="Poppins" w:cs="Poppins"/>
          <w:sz w:val="24"/>
          <w:szCs w:val="24"/>
        </w:rPr>
      </w:pPr>
      <w:r w:rsidRPr="001F00AB">
        <w:rPr>
          <w:rFonts w:ascii="Poppins" w:hAnsi="Poppins" w:cs="Poppins"/>
          <w:sz w:val="24"/>
          <w:szCs w:val="24"/>
        </w:rPr>
        <w:t>- Mature Students Group</w:t>
      </w:r>
    </w:p>
    <w:p w14:paraId="544FC6CF" w14:textId="77777777" w:rsidR="005B1B4F" w:rsidRPr="001F00AB" w:rsidRDefault="005B1B4F" w:rsidP="005B1B4F">
      <w:pPr>
        <w:spacing w:line="240" w:lineRule="auto"/>
        <w:ind w:left="720"/>
        <w:rPr>
          <w:rFonts w:ascii="Poppins" w:hAnsi="Poppins" w:cs="Poppins"/>
          <w:sz w:val="24"/>
          <w:szCs w:val="24"/>
        </w:rPr>
      </w:pPr>
      <w:r w:rsidRPr="001F00AB">
        <w:rPr>
          <w:rFonts w:ascii="Poppins" w:hAnsi="Poppins" w:cs="Poppins"/>
          <w:sz w:val="24"/>
          <w:szCs w:val="24"/>
        </w:rPr>
        <w:t>- Race Equality Group</w:t>
      </w:r>
    </w:p>
    <w:p w14:paraId="138AD5A8" w14:textId="77777777" w:rsidR="005B1B4F" w:rsidRPr="001F00AB" w:rsidRDefault="005B1B4F" w:rsidP="005B1B4F">
      <w:pPr>
        <w:spacing w:line="240" w:lineRule="auto"/>
        <w:ind w:left="720"/>
        <w:rPr>
          <w:rFonts w:ascii="Poppins" w:hAnsi="Poppins" w:cs="Poppins"/>
          <w:sz w:val="24"/>
          <w:szCs w:val="24"/>
        </w:rPr>
      </w:pPr>
      <w:r w:rsidRPr="001F00AB">
        <w:rPr>
          <w:rFonts w:ascii="Poppins" w:hAnsi="Poppins" w:cs="Poppins"/>
          <w:sz w:val="24"/>
          <w:szCs w:val="24"/>
        </w:rPr>
        <w:t>- LGBT+</w:t>
      </w:r>
    </w:p>
    <w:p w14:paraId="50335B6E" w14:textId="77777777" w:rsidR="005B1B4F" w:rsidRPr="001F00AB" w:rsidRDefault="005B1B4F" w:rsidP="005B1B4F">
      <w:pPr>
        <w:spacing w:line="240" w:lineRule="auto"/>
        <w:ind w:left="720"/>
        <w:rPr>
          <w:rFonts w:ascii="Poppins" w:hAnsi="Poppins" w:cs="Poppins"/>
          <w:sz w:val="24"/>
          <w:szCs w:val="24"/>
        </w:rPr>
      </w:pPr>
      <w:r w:rsidRPr="001F00AB">
        <w:rPr>
          <w:rFonts w:ascii="Poppins" w:hAnsi="Poppins" w:cs="Poppins"/>
          <w:sz w:val="24"/>
          <w:szCs w:val="24"/>
        </w:rPr>
        <w:t>- Nightline</w:t>
      </w:r>
    </w:p>
    <w:p w14:paraId="5D477D26" w14:textId="77777777" w:rsidR="005B1B4F" w:rsidRDefault="005B1B4F" w:rsidP="005B1B4F">
      <w:pPr>
        <w:spacing w:line="240" w:lineRule="auto"/>
        <w:ind w:left="720"/>
        <w:rPr>
          <w:rFonts w:ascii="Poppins" w:hAnsi="Poppins" w:cs="Poppins"/>
          <w:sz w:val="24"/>
          <w:szCs w:val="24"/>
        </w:rPr>
      </w:pPr>
      <w:r w:rsidRPr="001F00AB">
        <w:rPr>
          <w:rFonts w:ascii="Poppins" w:hAnsi="Poppins" w:cs="Poppins"/>
          <w:sz w:val="24"/>
          <w:szCs w:val="24"/>
        </w:rPr>
        <w:t>- Student Minds</w:t>
      </w:r>
    </w:p>
    <w:p w14:paraId="1A99141E" w14:textId="77777777" w:rsidR="005B1B4F" w:rsidRDefault="005B1B4F" w:rsidP="005B1B4F">
      <w:pPr>
        <w:spacing w:line="240" w:lineRule="auto"/>
        <w:ind w:left="720"/>
        <w:rPr>
          <w:rFonts w:ascii="Poppins" w:hAnsi="Poppins" w:cs="Poppins"/>
          <w:sz w:val="24"/>
          <w:szCs w:val="24"/>
        </w:rPr>
      </w:pPr>
      <w:r>
        <w:rPr>
          <w:rFonts w:ascii="Poppins" w:hAnsi="Poppins" w:cs="Poppins"/>
          <w:sz w:val="24"/>
          <w:szCs w:val="24"/>
        </w:rPr>
        <w:lastRenderedPageBreak/>
        <w:t xml:space="preserve">- </w:t>
      </w:r>
      <w:hyperlink r:id="rId21" w:history="1">
        <w:r w:rsidRPr="005B1B4F">
          <w:rPr>
            <w:rStyle w:val="Hyperlink"/>
            <w:rFonts w:ascii="Poppins" w:hAnsi="Poppins" w:cs="Poppins"/>
            <w:sz w:val="24"/>
            <w:szCs w:val="24"/>
          </w:rPr>
          <w:t>93% Club</w:t>
        </w:r>
      </w:hyperlink>
      <w:r w:rsidRPr="16EE2355">
        <w:rPr>
          <w:rFonts w:ascii="Poppins" w:hAnsi="Poppins" w:cs="Poppins"/>
          <w:sz w:val="24"/>
          <w:szCs w:val="24"/>
        </w:rPr>
        <w:t xml:space="preserve"> </w:t>
      </w:r>
    </w:p>
    <w:p w14:paraId="1C9FDB54" w14:textId="6C4BC57C" w:rsidR="005B1B4F" w:rsidRPr="005B1B4F" w:rsidRDefault="005B1B4F" w:rsidP="005B1B4F">
      <w:pPr>
        <w:spacing w:line="240" w:lineRule="auto"/>
        <w:rPr>
          <w:rFonts w:ascii="Poppins" w:hAnsi="Poppins" w:cs="Poppins"/>
          <w:sz w:val="24"/>
          <w:szCs w:val="24"/>
        </w:rPr>
      </w:pPr>
      <w:r w:rsidRPr="210B5726">
        <w:rPr>
          <w:rFonts w:ascii="Poppins" w:hAnsi="Poppins" w:cs="Poppins"/>
          <w:sz w:val="24"/>
          <w:szCs w:val="24"/>
        </w:rPr>
        <w:t xml:space="preserve">Find out more: </w:t>
      </w:r>
      <w:hyperlink r:id="rId22">
        <w:r w:rsidRPr="210B5726">
          <w:rPr>
            <w:rStyle w:val="Hyperlink"/>
            <w:rFonts w:ascii="Poppins" w:hAnsi="Poppins" w:cs="Poppins"/>
            <w:sz w:val="24"/>
            <w:szCs w:val="24"/>
          </w:rPr>
          <w:t>https://www.thesubath.com/diversity-support/</w:t>
        </w:r>
      </w:hyperlink>
    </w:p>
    <w:p w14:paraId="2BBB1AA3" w14:textId="7BB89409" w:rsidR="006F0E87" w:rsidRDefault="006F0E87" w:rsidP="008D050B">
      <w:pPr>
        <w:pStyle w:val="Heading2"/>
        <w:rPr>
          <w:sz w:val="24"/>
          <w:szCs w:val="24"/>
        </w:rPr>
      </w:pPr>
      <w:r>
        <w:t>SU Jobs</w:t>
      </w:r>
    </w:p>
    <w:p w14:paraId="3B81262A" w14:textId="6F255BE1" w:rsidR="006F0E87" w:rsidRPr="006F0E87" w:rsidRDefault="006F0E87" w:rsidP="00D37EAF">
      <w:pPr>
        <w:spacing w:after="0" w:line="276" w:lineRule="auto"/>
        <w:rPr>
          <w:rFonts w:ascii="Poppins" w:hAnsi="Poppins" w:cs="Poppins"/>
          <w:sz w:val="24"/>
          <w:szCs w:val="24"/>
        </w:rPr>
      </w:pPr>
      <w:r w:rsidRPr="006F0E87">
        <w:rPr>
          <w:rFonts w:ascii="Poppins" w:hAnsi="Poppins" w:cs="Poppins"/>
          <w:sz w:val="24"/>
          <w:szCs w:val="24"/>
        </w:rPr>
        <w:t xml:space="preserve">SU Jobs helps students look for part time jobs during term and </w:t>
      </w:r>
      <w:r w:rsidR="005213B0" w:rsidRPr="006F0E87">
        <w:rPr>
          <w:rFonts w:ascii="Poppins" w:hAnsi="Poppins" w:cs="Poppins"/>
          <w:sz w:val="24"/>
          <w:szCs w:val="24"/>
        </w:rPr>
        <w:t>vacation.</w:t>
      </w:r>
      <w:r w:rsidRPr="006F0E87">
        <w:rPr>
          <w:rFonts w:ascii="Poppins" w:hAnsi="Poppins" w:cs="Poppins"/>
          <w:sz w:val="24"/>
          <w:szCs w:val="24"/>
        </w:rPr>
        <w:t xml:space="preserve"> </w:t>
      </w:r>
    </w:p>
    <w:p w14:paraId="64A1F8A4" w14:textId="77777777" w:rsidR="006F0E87" w:rsidRPr="006F0E87" w:rsidRDefault="006F0E87" w:rsidP="00D37EAF">
      <w:pPr>
        <w:spacing w:after="0" w:line="276" w:lineRule="auto"/>
        <w:rPr>
          <w:rFonts w:ascii="Poppins" w:hAnsi="Poppins" w:cs="Poppins"/>
          <w:sz w:val="24"/>
          <w:szCs w:val="24"/>
        </w:rPr>
      </w:pPr>
      <w:r w:rsidRPr="006F0E87">
        <w:rPr>
          <w:rFonts w:ascii="Poppins" w:hAnsi="Poppins" w:cs="Poppins"/>
          <w:sz w:val="24"/>
          <w:szCs w:val="24"/>
        </w:rPr>
        <w:t xml:space="preserve">time. They advertise vacancies for university departments and </w:t>
      </w:r>
    </w:p>
    <w:p w14:paraId="34CC8E2F" w14:textId="77777777" w:rsidR="006F0E87" w:rsidRPr="006F0E87" w:rsidRDefault="006F0E87" w:rsidP="005B1B4F">
      <w:pPr>
        <w:spacing w:after="0" w:line="276" w:lineRule="auto"/>
        <w:rPr>
          <w:rFonts w:ascii="Poppins" w:hAnsi="Poppins" w:cs="Poppins"/>
          <w:sz w:val="24"/>
          <w:szCs w:val="24"/>
        </w:rPr>
      </w:pPr>
      <w:r w:rsidRPr="006F0E87">
        <w:rPr>
          <w:rFonts w:ascii="Poppins" w:hAnsi="Poppins" w:cs="Poppins"/>
          <w:sz w:val="24"/>
          <w:szCs w:val="24"/>
        </w:rPr>
        <w:t xml:space="preserve">local/national employers for jobs on campus and in the surrounding area. </w:t>
      </w:r>
    </w:p>
    <w:p w14:paraId="26777C6A" w14:textId="7F25AD95" w:rsidR="006F0E87" w:rsidRPr="006F0E87" w:rsidRDefault="006F0E87" w:rsidP="005B1B4F">
      <w:pPr>
        <w:spacing w:after="0" w:line="276" w:lineRule="auto"/>
        <w:rPr>
          <w:rFonts w:ascii="Poppins" w:hAnsi="Poppins" w:cs="Poppins"/>
          <w:sz w:val="24"/>
          <w:szCs w:val="24"/>
        </w:rPr>
      </w:pPr>
      <w:r w:rsidRPr="006F0E87">
        <w:rPr>
          <w:rFonts w:ascii="Poppins" w:hAnsi="Poppins" w:cs="Poppins"/>
          <w:sz w:val="24"/>
          <w:szCs w:val="24"/>
        </w:rPr>
        <w:t xml:space="preserve">They can also provide advice and information on a range of </w:t>
      </w:r>
      <w:r w:rsidR="005213B0" w:rsidRPr="006F0E87">
        <w:rPr>
          <w:rFonts w:ascii="Poppins" w:hAnsi="Poppins" w:cs="Poppins"/>
          <w:sz w:val="24"/>
          <w:szCs w:val="24"/>
        </w:rPr>
        <w:t>employment.</w:t>
      </w:r>
      <w:r w:rsidRPr="006F0E87">
        <w:rPr>
          <w:rFonts w:ascii="Poppins" w:hAnsi="Poppins" w:cs="Poppins"/>
          <w:sz w:val="24"/>
          <w:szCs w:val="24"/>
        </w:rPr>
        <w:t xml:space="preserve"> </w:t>
      </w:r>
    </w:p>
    <w:p w14:paraId="50ECB218" w14:textId="13011B95" w:rsidR="006F0E87" w:rsidRPr="006F0E87" w:rsidRDefault="006F0E87" w:rsidP="005B1B4F">
      <w:pPr>
        <w:spacing w:after="0" w:line="276" w:lineRule="auto"/>
        <w:rPr>
          <w:rFonts w:ascii="Poppins" w:hAnsi="Poppins" w:cs="Poppins"/>
          <w:sz w:val="24"/>
          <w:szCs w:val="24"/>
        </w:rPr>
      </w:pPr>
      <w:r w:rsidRPr="006F0E87">
        <w:rPr>
          <w:rFonts w:ascii="Poppins" w:hAnsi="Poppins" w:cs="Poppins"/>
          <w:sz w:val="24"/>
          <w:szCs w:val="24"/>
        </w:rPr>
        <w:t xml:space="preserve">related issues and offer drop-in sessions to check your CV and help </w:t>
      </w:r>
      <w:r w:rsidR="005213B0" w:rsidRPr="006F0E87">
        <w:rPr>
          <w:rFonts w:ascii="Poppins" w:hAnsi="Poppins" w:cs="Poppins"/>
          <w:sz w:val="24"/>
          <w:szCs w:val="24"/>
        </w:rPr>
        <w:t>you.</w:t>
      </w:r>
    </w:p>
    <w:p w14:paraId="00BF510B" w14:textId="46766A0E" w:rsidR="005B1B4F" w:rsidRDefault="006F0E87" w:rsidP="005B1B4F">
      <w:pPr>
        <w:spacing w:after="0" w:line="276" w:lineRule="auto"/>
        <w:rPr>
          <w:rFonts w:ascii="Poppins" w:hAnsi="Poppins" w:cs="Poppins"/>
          <w:sz w:val="24"/>
          <w:szCs w:val="24"/>
        </w:rPr>
      </w:pPr>
      <w:r w:rsidRPr="006F0E87">
        <w:rPr>
          <w:rFonts w:ascii="Poppins" w:hAnsi="Poppins" w:cs="Poppins"/>
          <w:sz w:val="24"/>
          <w:szCs w:val="24"/>
        </w:rPr>
        <w:t>find work. Times available are on their webpage.</w:t>
      </w:r>
    </w:p>
    <w:p w14:paraId="7B651E93" w14:textId="4B23269E" w:rsidR="00BD220B" w:rsidRDefault="005B1B4F" w:rsidP="005B1B4F">
      <w:pPr>
        <w:spacing w:line="276" w:lineRule="auto"/>
        <w:rPr>
          <w:rFonts w:ascii="Poppins" w:hAnsi="Poppins" w:cs="Poppins"/>
          <w:sz w:val="24"/>
          <w:szCs w:val="24"/>
        </w:rPr>
      </w:pPr>
      <w:r>
        <w:rPr>
          <w:rFonts w:ascii="Poppins" w:hAnsi="Poppins" w:cs="Poppins"/>
          <w:sz w:val="24"/>
          <w:szCs w:val="24"/>
        </w:rPr>
        <w:t xml:space="preserve">Find out more: </w:t>
      </w:r>
      <w:hyperlink r:id="rId23" w:history="1">
        <w:r w:rsidRPr="00A10B47">
          <w:rPr>
            <w:rStyle w:val="Hyperlink"/>
            <w:rFonts w:ascii="Poppins" w:hAnsi="Poppins" w:cs="Poppins"/>
            <w:sz w:val="24"/>
            <w:szCs w:val="24"/>
          </w:rPr>
          <w:t>https://www.thesubath.com/jobs/</w:t>
        </w:r>
      </w:hyperlink>
    </w:p>
    <w:p w14:paraId="1F4DE29E" w14:textId="76D45B3D" w:rsidR="00BD220B" w:rsidRDefault="00560880" w:rsidP="008D050B">
      <w:pPr>
        <w:pStyle w:val="Heading2"/>
      </w:pPr>
      <w:r>
        <w:t>Societies</w:t>
      </w:r>
    </w:p>
    <w:p w14:paraId="2CBD0975" w14:textId="28CB8A71" w:rsidR="00560880" w:rsidRDefault="001E6049" w:rsidP="001E6049">
      <w:pPr>
        <w:spacing w:line="276" w:lineRule="auto"/>
        <w:rPr>
          <w:rFonts w:ascii="Poppins" w:hAnsi="Poppins" w:cs="Poppins"/>
          <w:sz w:val="24"/>
          <w:szCs w:val="24"/>
        </w:rPr>
      </w:pPr>
      <w:r w:rsidRPr="001E6049">
        <w:rPr>
          <w:rFonts w:ascii="Poppins" w:hAnsi="Poppins" w:cs="Poppins"/>
          <w:sz w:val="24"/>
          <w:szCs w:val="24"/>
        </w:rPr>
        <w:t>Joining a society is a great way to meet like-minded people, mix with different groups of students, and make lifelong friends and memories. Whether taking up a new hobby, continuing with an old one or even just trying to find out more about someone else’s culture.</w:t>
      </w:r>
    </w:p>
    <w:p w14:paraId="7A633B4A" w14:textId="70528EC7" w:rsidR="001E6049" w:rsidRDefault="001E6049" w:rsidP="001E6049">
      <w:pPr>
        <w:spacing w:line="276" w:lineRule="auto"/>
        <w:rPr>
          <w:rFonts w:ascii="Poppins" w:hAnsi="Poppins" w:cs="Poppins"/>
          <w:sz w:val="24"/>
          <w:szCs w:val="24"/>
        </w:rPr>
      </w:pPr>
      <w:r>
        <w:rPr>
          <w:rFonts w:ascii="Poppins" w:hAnsi="Poppins" w:cs="Poppins"/>
          <w:sz w:val="24"/>
          <w:szCs w:val="24"/>
        </w:rPr>
        <w:t xml:space="preserve">Find out more: </w:t>
      </w:r>
      <w:hyperlink r:id="rId24" w:history="1">
        <w:r w:rsidR="006A4331" w:rsidRPr="00700DBE">
          <w:rPr>
            <w:rStyle w:val="Hyperlink"/>
            <w:rFonts w:ascii="Poppins" w:hAnsi="Poppins" w:cs="Poppins"/>
            <w:sz w:val="24"/>
            <w:szCs w:val="24"/>
          </w:rPr>
          <w:t>https://www.thesubath.com/socs/</w:t>
        </w:r>
      </w:hyperlink>
    </w:p>
    <w:p w14:paraId="42836FC0" w14:textId="21C19A0D" w:rsidR="006567C5" w:rsidRDefault="006567C5" w:rsidP="008D050B">
      <w:pPr>
        <w:pStyle w:val="Heading2"/>
      </w:pPr>
      <w:r>
        <w:t>ResLife Support</w:t>
      </w:r>
      <w:r w:rsidR="006E6148">
        <w:t xml:space="preserve"> </w:t>
      </w:r>
    </w:p>
    <w:p w14:paraId="1FBAC04E" w14:textId="3ABACFDD" w:rsidR="006A4331" w:rsidRDefault="006D3DA3" w:rsidP="001E6049">
      <w:pPr>
        <w:spacing w:line="276" w:lineRule="auto"/>
        <w:rPr>
          <w:rFonts w:ascii="Poppins" w:hAnsi="Poppins" w:cs="Poppins"/>
          <w:sz w:val="24"/>
          <w:szCs w:val="24"/>
        </w:rPr>
      </w:pPr>
      <w:r>
        <w:rPr>
          <w:rFonts w:ascii="Poppins" w:hAnsi="Poppins" w:cs="Poppins"/>
          <w:sz w:val="24"/>
          <w:szCs w:val="24"/>
        </w:rPr>
        <w:t xml:space="preserve">ResLife Support </w:t>
      </w:r>
      <w:r w:rsidR="005F5924">
        <w:rPr>
          <w:rFonts w:ascii="Poppins" w:hAnsi="Poppins" w:cs="Poppins"/>
          <w:sz w:val="24"/>
          <w:szCs w:val="24"/>
        </w:rPr>
        <w:t xml:space="preserve">is here to provide support </w:t>
      </w:r>
      <w:r w:rsidR="00725EF6">
        <w:rPr>
          <w:rFonts w:ascii="Poppins" w:hAnsi="Poppins" w:cs="Poppins"/>
          <w:sz w:val="24"/>
          <w:szCs w:val="24"/>
        </w:rPr>
        <w:t>and guidance upon moving to university. They are here to help both in terms of moving and getting settled</w:t>
      </w:r>
      <w:r w:rsidR="00081253">
        <w:rPr>
          <w:rFonts w:ascii="Poppins" w:hAnsi="Poppins" w:cs="Poppins"/>
          <w:sz w:val="24"/>
          <w:szCs w:val="24"/>
        </w:rPr>
        <w:t>,</w:t>
      </w:r>
      <w:r w:rsidR="00725EF6">
        <w:rPr>
          <w:rFonts w:ascii="Poppins" w:hAnsi="Poppins" w:cs="Poppins"/>
          <w:sz w:val="24"/>
          <w:szCs w:val="24"/>
        </w:rPr>
        <w:t xml:space="preserve"> but also</w:t>
      </w:r>
      <w:r w:rsidR="00692EF0">
        <w:rPr>
          <w:rFonts w:ascii="Poppins" w:hAnsi="Poppins" w:cs="Poppins"/>
          <w:sz w:val="24"/>
          <w:szCs w:val="24"/>
        </w:rPr>
        <w:t xml:space="preserve"> to</w:t>
      </w:r>
      <w:r w:rsidR="00081253">
        <w:rPr>
          <w:rFonts w:ascii="Poppins" w:hAnsi="Poppins" w:cs="Poppins"/>
          <w:sz w:val="24"/>
          <w:szCs w:val="24"/>
        </w:rPr>
        <w:t xml:space="preserve"> </w:t>
      </w:r>
      <w:r w:rsidR="00725EF6">
        <w:rPr>
          <w:rFonts w:ascii="Poppins" w:hAnsi="Poppins" w:cs="Poppins"/>
          <w:sz w:val="24"/>
          <w:szCs w:val="24"/>
        </w:rPr>
        <w:t xml:space="preserve">provide </w:t>
      </w:r>
      <w:r w:rsidR="0078090D">
        <w:rPr>
          <w:rFonts w:ascii="Poppins" w:hAnsi="Poppins" w:cs="Poppins"/>
          <w:sz w:val="24"/>
          <w:szCs w:val="24"/>
        </w:rPr>
        <w:t>a sense of community and belonging. ResLife Ambassadors</w:t>
      </w:r>
      <w:r w:rsidR="004E73CC">
        <w:rPr>
          <w:rFonts w:ascii="Poppins" w:hAnsi="Poppins" w:cs="Poppins"/>
          <w:sz w:val="24"/>
          <w:szCs w:val="24"/>
        </w:rPr>
        <w:t xml:space="preserve"> are students who have previously stayed in student accommodation</w:t>
      </w:r>
      <w:r w:rsidR="00692EF0">
        <w:rPr>
          <w:rFonts w:ascii="Poppins" w:hAnsi="Poppins" w:cs="Poppins"/>
          <w:sz w:val="24"/>
          <w:szCs w:val="24"/>
        </w:rPr>
        <w:t xml:space="preserve">, </w:t>
      </w:r>
      <w:r w:rsidR="004E73CC">
        <w:rPr>
          <w:rFonts w:ascii="Poppins" w:hAnsi="Poppins" w:cs="Poppins"/>
          <w:sz w:val="24"/>
          <w:szCs w:val="24"/>
        </w:rPr>
        <w:t xml:space="preserve">hence are </w:t>
      </w:r>
      <w:r w:rsidR="00EF1C79">
        <w:rPr>
          <w:rFonts w:ascii="Poppins" w:hAnsi="Poppins" w:cs="Poppins"/>
          <w:sz w:val="24"/>
          <w:szCs w:val="24"/>
        </w:rPr>
        <w:t>open</w:t>
      </w:r>
      <w:r w:rsidR="000F397F">
        <w:rPr>
          <w:rFonts w:ascii="Poppins" w:hAnsi="Poppins" w:cs="Poppins"/>
          <w:sz w:val="24"/>
          <w:szCs w:val="24"/>
        </w:rPr>
        <w:t xml:space="preserve"> to</w:t>
      </w:r>
      <w:r w:rsidR="0078090D">
        <w:rPr>
          <w:rFonts w:ascii="Poppins" w:hAnsi="Poppins" w:cs="Poppins"/>
          <w:sz w:val="24"/>
          <w:szCs w:val="24"/>
        </w:rPr>
        <w:t xml:space="preserve"> answer</w:t>
      </w:r>
      <w:r w:rsidR="00EF1C79">
        <w:rPr>
          <w:rFonts w:ascii="Poppins" w:hAnsi="Poppins" w:cs="Poppins"/>
          <w:sz w:val="24"/>
          <w:szCs w:val="24"/>
        </w:rPr>
        <w:t>ing</w:t>
      </w:r>
      <w:r w:rsidR="0078090D">
        <w:rPr>
          <w:rFonts w:ascii="Poppins" w:hAnsi="Poppins" w:cs="Poppins"/>
          <w:sz w:val="24"/>
          <w:szCs w:val="24"/>
        </w:rPr>
        <w:t xml:space="preserve"> any queries</w:t>
      </w:r>
      <w:r w:rsidR="00EF1C79">
        <w:rPr>
          <w:rFonts w:ascii="Poppins" w:hAnsi="Poppins" w:cs="Poppins"/>
          <w:sz w:val="24"/>
          <w:szCs w:val="24"/>
        </w:rPr>
        <w:t xml:space="preserve"> s</w:t>
      </w:r>
      <w:r w:rsidR="006C0EF8">
        <w:rPr>
          <w:rFonts w:ascii="Poppins" w:hAnsi="Poppins" w:cs="Poppins"/>
          <w:sz w:val="24"/>
          <w:szCs w:val="24"/>
        </w:rPr>
        <w:t>panning</w:t>
      </w:r>
      <w:r w:rsidR="0078090D">
        <w:rPr>
          <w:rFonts w:ascii="Poppins" w:hAnsi="Poppins" w:cs="Poppins"/>
          <w:sz w:val="24"/>
          <w:szCs w:val="24"/>
        </w:rPr>
        <w:t xml:space="preserve"> from </w:t>
      </w:r>
      <w:r w:rsidR="00081253">
        <w:rPr>
          <w:rFonts w:ascii="Poppins" w:hAnsi="Poppins" w:cs="Poppins"/>
          <w:sz w:val="24"/>
          <w:szCs w:val="24"/>
        </w:rPr>
        <w:t>accommodation arrangements to ways to stay active</w:t>
      </w:r>
      <w:r w:rsidR="006C0EF8">
        <w:rPr>
          <w:rFonts w:ascii="Poppins" w:hAnsi="Poppins" w:cs="Poppins"/>
          <w:sz w:val="24"/>
          <w:szCs w:val="24"/>
        </w:rPr>
        <w:t xml:space="preserve"> and healthy. </w:t>
      </w:r>
    </w:p>
    <w:p w14:paraId="6C79131C" w14:textId="2E2FAC9B" w:rsidR="004E73CC" w:rsidRDefault="004E73CC" w:rsidP="001E6049">
      <w:pPr>
        <w:spacing w:line="276" w:lineRule="auto"/>
        <w:rPr>
          <w:rStyle w:val="Hyperlink"/>
          <w:rFonts w:ascii="Poppins" w:hAnsi="Poppins" w:cs="Poppins"/>
          <w:sz w:val="24"/>
          <w:szCs w:val="24"/>
        </w:rPr>
      </w:pPr>
      <w:r>
        <w:rPr>
          <w:rFonts w:ascii="Poppins" w:hAnsi="Poppins" w:cs="Poppins"/>
          <w:sz w:val="24"/>
          <w:szCs w:val="24"/>
        </w:rPr>
        <w:t xml:space="preserve">Find out more: </w:t>
      </w:r>
      <w:hyperlink r:id="rId25" w:history="1">
        <w:r w:rsidRPr="005C09EF">
          <w:rPr>
            <w:rStyle w:val="Hyperlink"/>
            <w:rFonts w:ascii="Poppins" w:hAnsi="Poppins" w:cs="Poppins"/>
            <w:sz w:val="24"/>
            <w:szCs w:val="24"/>
          </w:rPr>
          <w:t>https://www.bath.ac.uk/professional-services/reslife-support/</w:t>
        </w:r>
      </w:hyperlink>
    </w:p>
    <w:p w14:paraId="24D94492" w14:textId="77777777" w:rsidR="008D050B" w:rsidRDefault="008D050B" w:rsidP="001E6049">
      <w:pPr>
        <w:spacing w:line="276" w:lineRule="auto"/>
        <w:rPr>
          <w:rStyle w:val="Hyperlink"/>
          <w:rFonts w:ascii="Poppins" w:hAnsi="Poppins" w:cs="Poppins"/>
          <w:sz w:val="24"/>
          <w:szCs w:val="24"/>
        </w:rPr>
      </w:pPr>
    </w:p>
    <w:p w14:paraId="2D2A6254" w14:textId="77777777" w:rsidR="008D050B" w:rsidRDefault="008D050B" w:rsidP="001E6049">
      <w:pPr>
        <w:spacing w:line="276" w:lineRule="auto"/>
        <w:rPr>
          <w:rFonts w:ascii="Poppins" w:hAnsi="Poppins" w:cs="Poppins"/>
          <w:sz w:val="24"/>
          <w:szCs w:val="24"/>
        </w:rPr>
      </w:pPr>
    </w:p>
    <w:p w14:paraId="7EC1B650" w14:textId="77777777" w:rsidR="005B1B4F" w:rsidRPr="000F3561" w:rsidRDefault="005B1B4F" w:rsidP="008D050B">
      <w:pPr>
        <w:pStyle w:val="Heading2"/>
        <w:rPr>
          <w:color w:val="0000FF"/>
          <w:sz w:val="24"/>
          <w:szCs w:val="24"/>
        </w:rPr>
      </w:pPr>
      <w:r>
        <w:lastRenderedPageBreak/>
        <w:t xml:space="preserve">Chaplaincy </w:t>
      </w:r>
    </w:p>
    <w:p w14:paraId="687C187E" w14:textId="77777777" w:rsidR="005B1B4F" w:rsidRDefault="005B1B4F" w:rsidP="005B1B4F">
      <w:pPr>
        <w:spacing w:line="276" w:lineRule="auto"/>
        <w:rPr>
          <w:rFonts w:ascii="Poppins" w:hAnsi="Poppins" w:cs="Poppins"/>
          <w:sz w:val="24"/>
          <w:szCs w:val="24"/>
        </w:rPr>
      </w:pPr>
      <w:r>
        <w:rPr>
          <w:rFonts w:ascii="Poppins" w:hAnsi="Poppins" w:cs="Poppins"/>
          <w:sz w:val="24"/>
          <w:szCs w:val="24"/>
        </w:rPr>
        <w:t xml:space="preserve">The chaplaincy offers a space which is open to everyone, all year around. Individuals can go to socialise or if they need a moment of calm. </w:t>
      </w:r>
    </w:p>
    <w:p w14:paraId="5DD25263" w14:textId="4E0B0A0E" w:rsidR="005B1B4F" w:rsidRPr="005B1B4F" w:rsidRDefault="005B1B4F" w:rsidP="000C5A75">
      <w:pPr>
        <w:spacing w:line="276" w:lineRule="auto"/>
        <w:rPr>
          <w:rFonts w:ascii="Poppins" w:hAnsi="Poppins" w:cs="Poppins"/>
          <w:sz w:val="24"/>
          <w:szCs w:val="24"/>
        </w:rPr>
      </w:pPr>
      <w:r>
        <w:rPr>
          <w:rFonts w:ascii="Poppins" w:hAnsi="Poppins" w:cs="Poppins"/>
          <w:sz w:val="24"/>
          <w:szCs w:val="24"/>
        </w:rPr>
        <w:t xml:space="preserve">Find out more: </w:t>
      </w:r>
      <w:hyperlink r:id="rId26" w:history="1">
        <w:r w:rsidRPr="00152AD0">
          <w:rPr>
            <w:rStyle w:val="Hyperlink"/>
            <w:rFonts w:ascii="Poppins" w:hAnsi="Poppins" w:cs="Poppins"/>
            <w:sz w:val="24"/>
            <w:szCs w:val="24"/>
          </w:rPr>
          <w:t>https://www.bath.ac.uk/professional-services/chaplaincy/</w:t>
        </w:r>
      </w:hyperlink>
    </w:p>
    <w:p w14:paraId="4FC3AA0D" w14:textId="44A9F6E9" w:rsidR="000C5A75" w:rsidRDefault="000D4BCB" w:rsidP="008D050B">
      <w:pPr>
        <w:pStyle w:val="Heading2"/>
        <w:rPr>
          <w:sz w:val="24"/>
          <w:szCs w:val="24"/>
        </w:rPr>
      </w:pPr>
      <w:r>
        <w:t>Skills Training</w:t>
      </w:r>
    </w:p>
    <w:p w14:paraId="7FB818D9" w14:textId="011D426C" w:rsidR="000C5A75" w:rsidRPr="000C5A75" w:rsidRDefault="000C5A75" w:rsidP="000C5A75">
      <w:pPr>
        <w:spacing w:line="276" w:lineRule="auto"/>
        <w:rPr>
          <w:rFonts w:ascii="Poppins" w:hAnsi="Poppins" w:cs="Poppins"/>
          <w:sz w:val="24"/>
          <w:szCs w:val="24"/>
        </w:rPr>
      </w:pPr>
      <w:r w:rsidRPr="000C5A75">
        <w:rPr>
          <w:rFonts w:ascii="Poppins" w:hAnsi="Poppins" w:cs="Poppins"/>
          <w:sz w:val="24"/>
          <w:szCs w:val="24"/>
        </w:rPr>
        <w:t xml:space="preserve">Skills training provides free training to all students across a range of topics such as group work, exam stress, public speaking, presentations skills, cultural awareness, living in an eco-world and many more. Our Student Trainers are specially trained to deliver peer to peer learning. We also work closely with Academic Skills, IT Training, Careers, external organisations, University </w:t>
      </w:r>
      <w:r w:rsidR="004B25C7" w:rsidRPr="000C5A75">
        <w:rPr>
          <w:rFonts w:ascii="Poppins" w:hAnsi="Poppins" w:cs="Poppins"/>
          <w:sz w:val="24"/>
          <w:szCs w:val="24"/>
        </w:rPr>
        <w:t>Staff,</w:t>
      </w:r>
      <w:r w:rsidRPr="000C5A75">
        <w:rPr>
          <w:rFonts w:ascii="Poppins" w:hAnsi="Poppins" w:cs="Poppins"/>
          <w:sz w:val="24"/>
          <w:szCs w:val="24"/>
        </w:rPr>
        <w:t xml:space="preserve"> and others. The workshops are designed to encourage participation from all attendees and are useful for sharing knowledge, </w:t>
      </w:r>
      <w:r w:rsidR="004B25C7" w:rsidRPr="000C5A75">
        <w:rPr>
          <w:rFonts w:ascii="Poppins" w:hAnsi="Poppins" w:cs="Poppins"/>
          <w:sz w:val="24"/>
          <w:szCs w:val="24"/>
        </w:rPr>
        <w:t>experiences,</w:t>
      </w:r>
      <w:r w:rsidRPr="000C5A75">
        <w:rPr>
          <w:rFonts w:ascii="Poppins" w:hAnsi="Poppins" w:cs="Poppins"/>
          <w:sz w:val="24"/>
          <w:szCs w:val="24"/>
        </w:rPr>
        <w:t xml:space="preserve"> and solutions to everyday problems that </w:t>
      </w:r>
      <w:r w:rsidR="004B25C7" w:rsidRPr="000C5A75">
        <w:rPr>
          <w:rFonts w:ascii="Poppins" w:hAnsi="Poppins" w:cs="Poppins"/>
          <w:sz w:val="24"/>
          <w:szCs w:val="24"/>
        </w:rPr>
        <w:t>you are</w:t>
      </w:r>
      <w:r w:rsidRPr="000C5A75">
        <w:rPr>
          <w:rFonts w:ascii="Poppins" w:hAnsi="Poppins" w:cs="Poppins"/>
          <w:sz w:val="24"/>
          <w:szCs w:val="24"/>
        </w:rPr>
        <w:t xml:space="preserve"> likely to come across. Please find a full listing of our sessions, as well as information about becoming a Student Trainer.</w:t>
      </w:r>
    </w:p>
    <w:p w14:paraId="59901502" w14:textId="26FBB2F1" w:rsidR="00257FBA" w:rsidRDefault="000C5A75" w:rsidP="00257FBA">
      <w:pPr>
        <w:rPr>
          <w:rFonts w:ascii="Poppins" w:hAnsi="Poppins" w:cs="Poppins"/>
          <w:sz w:val="24"/>
          <w:szCs w:val="24"/>
        </w:rPr>
      </w:pPr>
      <w:r w:rsidRPr="000C5A75">
        <w:rPr>
          <w:rFonts w:ascii="Poppins" w:hAnsi="Poppins" w:cs="Poppins"/>
          <w:sz w:val="24"/>
          <w:szCs w:val="24"/>
        </w:rPr>
        <w:t xml:space="preserve"> Find out more: </w:t>
      </w:r>
      <w:hyperlink r:id="rId27" w:history="1">
        <w:r w:rsidR="000D4BCB" w:rsidRPr="00152AD0">
          <w:rPr>
            <w:rStyle w:val="Hyperlink"/>
            <w:rFonts w:ascii="Poppins" w:hAnsi="Poppins" w:cs="Poppins"/>
            <w:sz w:val="24"/>
            <w:szCs w:val="24"/>
          </w:rPr>
          <w:t>www.thesubath.com/skills-training</w:t>
        </w:r>
      </w:hyperlink>
    </w:p>
    <w:p w14:paraId="36073B83" w14:textId="0FF6A8B0" w:rsidR="00B4419D" w:rsidRDefault="00B4419D" w:rsidP="008D050B">
      <w:pPr>
        <w:pStyle w:val="Heading2"/>
        <w:rPr>
          <w:sz w:val="24"/>
          <w:szCs w:val="24"/>
        </w:rPr>
      </w:pPr>
      <w:r>
        <w:t>Volunteering</w:t>
      </w:r>
    </w:p>
    <w:p w14:paraId="754A5FA3" w14:textId="1A2128AF" w:rsidR="00B4419D" w:rsidRPr="00B4419D" w:rsidRDefault="00B4419D" w:rsidP="00257FBA">
      <w:pPr>
        <w:rPr>
          <w:rFonts w:ascii="Poppins" w:hAnsi="Poppins" w:cs="Poppins"/>
          <w:sz w:val="24"/>
          <w:szCs w:val="24"/>
        </w:rPr>
      </w:pPr>
      <w:r w:rsidRPr="00B4419D">
        <w:rPr>
          <w:rFonts w:ascii="Poppins" w:hAnsi="Poppins" w:cs="Poppins"/>
          <w:sz w:val="24"/>
          <w:szCs w:val="24"/>
        </w:rPr>
        <w:t xml:space="preserve">Volunteering </w:t>
      </w:r>
      <w:r w:rsidR="005213B0" w:rsidRPr="00B4419D">
        <w:rPr>
          <w:rFonts w:ascii="Poppins" w:hAnsi="Poppins" w:cs="Poppins"/>
          <w:sz w:val="24"/>
          <w:szCs w:val="24"/>
        </w:rPr>
        <w:t>organises</w:t>
      </w:r>
      <w:r w:rsidRPr="00B4419D">
        <w:rPr>
          <w:rFonts w:ascii="Poppins" w:hAnsi="Poppins" w:cs="Poppins"/>
          <w:sz w:val="24"/>
          <w:szCs w:val="24"/>
        </w:rPr>
        <w:t xml:space="preserve"> a range of projects, </w:t>
      </w:r>
      <w:r w:rsidR="005213B0" w:rsidRPr="00B4419D">
        <w:rPr>
          <w:rFonts w:ascii="Poppins" w:hAnsi="Poppins" w:cs="Poppins"/>
          <w:sz w:val="24"/>
          <w:szCs w:val="24"/>
        </w:rPr>
        <w:t>from fundraising events and conservation work</w:t>
      </w:r>
      <w:r w:rsidRPr="00B4419D">
        <w:rPr>
          <w:rFonts w:ascii="Poppins" w:hAnsi="Poppins" w:cs="Poppins"/>
          <w:sz w:val="24"/>
          <w:szCs w:val="24"/>
        </w:rPr>
        <w:t xml:space="preserve"> to Christmas parties for local children that you can get involved with. Many voluntary community projects rely heavily on the support of Bath University student volunteers to </w:t>
      </w:r>
      <w:r w:rsidR="004B25C7" w:rsidRPr="00B4419D">
        <w:rPr>
          <w:rFonts w:ascii="Poppins" w:hAnsi="Poppins" w:cs="Poppins"/>
          <w:sz w:val="24"/>
          <w:szCs w:val="24"/>
        </w:rPr>
        <w:t>conduct</w:t>
      </w:r>
      <w:r w:rsidRPr="00B4419D">
        <w:rPr>
          <w:rFonts w:ascii="Poppins" w:hAnsi="Poppins" w:cs="Poppins"/>
          <w:sz w:val="24"/>
          <w:szCs w:val="24"/>
        </w:rPr>
        <w:t xml:space="preserve"> their work, so when students do give their time to an event or cause, their input is truly valued. The Volunteering Office can support you with finding a volunteer placement or with putting your own unique ideas into practice.</w:t>
      </w:r>
    </w:p>
    <w:p w14:paraId="6E43874E" w14:textId="3E0049A0" w:rsidR="000D4BCB" w:rsidRDefault="00B4419D" w:rsidP="00257FBA">
      <w:pPr>
        <w:rPr>
          <w:rFonts w:ascii="Poppins" w:hAnsi="Poppins" w:cs="Poppins"/>
          <w:sz w:val="24"/>
          <w:szCs w:val="24"/>
        </w:rPr>
      </w:pPr>
      <w:r w:rsidRPr="00B4419D">
        <w:rPr>
          <w:rFonts w:ascii="Poppins" w:hAnsi="Poppins" w:cs="Poppins"/>
          <w:sz w:val="24"/>
          <w:szCs w:val="24"/>
        </w:rPr>
        <w:t xml:space="preserve"> Find out more: </w:t>
      </w:r>
      <w:hyperlink r:id="rId28" w:history="1">
        <w:r w:rsidRPr="00152AD0">
          <w:rPr>
            <w:rStyle w:val="Hyperlink"/>
            <w:rFonts w:ascii="Poppins" w:hAnsi="Poppins" w:cs="Poppins"/>
            <w:sz w:val="24"/>
            <w:szCs w:val="24"/>
          </w:rPr>
          <w:t>www.thesubath.com/volunteer/browse</w:t>
        </w:r>
      </w:hyperlink>
    </w:p>
    <w:p w14:paraId="1575E817" w14:textId="77777777" w:rsidR="008D050B" w:rsidRDefault="008D050B" w:rsidP="00257FBA">
      <w:pPr>
        <w:rPr>
          <w:rFonts w:ascii="Poppins" w:hAnsi="Poppins" w:cs="Poppins"/>
          <w:color w:val="39C4B9"/>
          <w:sz w:val="32"/>
          <w:szCs w:val="32"/>
          <w:u w:val="single"/>
        </w:rPr>
      </w:pPr>
    </w:p>
    <w:p w14:paraId="55CA7A60" w14:textId="77777777" w:rsidR="008D050B" w:rsidRDefault="008D050B" w:rsidP="00257FBA">
      <w:pPr>
        <w:rPr>
          <w:rFonts w:ascii="Poppins" w:hAnsi="Poppins" w:cs="Poppins"/>
          <w:color w:val="39C4B9"/>
          <w:sz w:val="32"/>
          <w:szCs w:val="32"/>
          <w:u w:val="single"/>
        </w:rPr>
      </w:pPr>
    </w:p>
    <w:p w14:paraId="3BB95616" w14:textId="67557DDD" w:rsidR="00B4419D" w:rsidRPr="00B4419D" w:rsidRDefault="00202A74" w:rsidP="008D050B">
      <w:pPr>
        <w:pStyle w:val="Heading2"/>
        <w:rPr>
          <w:sz w:val="24"/>
          <w:szCs w:val="24"/>
        </w:rPr>
      </w:pPr>
      <w:r>
        <w:lastRenderedPageBreak/>
        <w:t>Nightline</w:t>
      </w:r>
      <w:r w:rsidR="006E3AA4">
        <w:t xml:space="preserve"> </w:t>
      </w:r>
    </w:p>
    <w:p w14:paraId="67B36ADB" w14:textId="77777777" w:rsidR="00AF4C58" w:rsidRPr="00AF4C58" w:rsidRDefault="00AF4C58" w:rsidP="00257FBA">
      <w:pPr>
        <w:rPr>
          <w:rFonts w:ascii="Poppins" w:hAnsi="Poppins" w:cs="Poppins"/>
          <w:sz w:val="24"/>
          <w:szCs w:val="24"/>
        </w:rPr>
      </w:pPr>
      <w:r w:rsidRPr="00AF4C58">
        <w:rPr>
          <w:rFonts w:ascii="Poppins" w:hAnsi="Poppins" w:cs="Poppins"/>
          <w:sz w:val="24"/>
          <w:szCs w:val="24"/>
        </w:rPr>
        <w:t xml:space="preserve">Nightline is a free, confidential listening service, run by students for students. They are there for students to talk to, in total confidence, about anything they want to, as trivial or as serious an issue as you want. From relationship troubles to homesickness, arguments with housemates to course problems, or simply information and phone numbers, no problem is too big or too small! </w:t>
      </w:r>
    </w:p>
    <w:p w14:paraId="3D62C39E" w14:textId="26443B3D" w:rsidR="00AF4C58" w:rsidRPr="00AF4C58" w:rsidRDefault="00AF4C58" w:rsidP="00257FBA">
      <w:pPr>
        <w:rPr>
          <w:rFonts w:ascii="Poppins" w:hAnsi="Poppins" w:cs="Poppins"/>
          <w:sz w:val="24"/>
          <w:szCs w:val="24"/>
        </w:rPr>
      </w:pPr>
      <w:r w:rsidRPr="00AF4C58">
        <w:rPr>
          <w:rFonts w:ascii="Poppins" w:hAnsi="Poppins" w:cs="Poppins"/>
          <w:sz w:val="24"/>
          <w:szCs w:val="24"/>
        </w:rPr>
        <w:t xml:space="preserve">Find out more: </w:t>
      </w:r>
      <w:hyperlink r:id="rId29" w:history="1">
        <w:r w:rsidRPr="00AF4C58">
          <w:rPr>
            <w:rStyle w:val="Hyperlink"/>
            <w:rFonts w:ascii="Poppins" w:hAnsi="Poppins" w:cs="Poppins"/>
            <w:sz w:val="24"/>
            <w:szCs w:val="24"/>
          </w:rPr>
          <w:t>www.bath.nightline.ac.uk/</w:t>
        </w:r>
      </w:hyperlink>
      <w:r w:rsidRPr="00AF4C58">
        <w:rPr>
          <w:rFonts w:ascii="Poppins" w:hAnsi="Poppins" w:cs="Poppins"/>
          <w:sz w:val="24"/>
          <w:szCs w:val="24"/>
        </w:rPr>
        <w:t xml:space="preserve"> </w:t>
      </w:r>
    </w:p>
    <w:p w14:paraId="43DAA18C" w14:textId="6B66DA14" w:rsidR="00257FBA" w:rsidRPr="00580CD9" w:rsidRDefault="00AF4C58" w:rsidP="00257FBA">
      <w:pPr>
        <w:rPr>
          <w:rFonts w:ascii="Poppins" w:hAnsi="Poppins" w:cs="Poppins"/>
          <w:sz w:val="24"/>
          <w:szCs w:val="24"/>
        </w:rPr>
      </w:pPr>
      <w:r w:rsidRPr="00AF4C58">
        <w:rPr>
          <w:rFonts w:ascii="Poppins" w:hAnsi="Poppins" w:cs="Poppins"/>
          <w:sz w:val="24"/>
          <w:szCs w:val="24"/>
        </w:rPr>
        <w:t>Or find our phone number on the back of your library card</w:t>
      </w:r>
      <w:r w:rsidR="006A273D">
        <w:rPr>
          <w:rFonts w:ascii="Poppins" w:hAnsi="Poppins" w:cs="Poppins"/>
          <w:sz w:val="24"/>
          <w:szCs w:val="24"/>
        </w:rPr>
        <w:t>.</w:t>
      </w:r>
    </w:p>
    <w:p w14:paraId="35745D3D" w14:textId="3B115A17" w:rsidR="00257FBA" w:rsidRDefault="00AF3D11" w:rsidP="008D050B">
      <w:pPr>
        <w:pStyle w:val="Heading2"/>
      </w:pPr>
      <w:r>
        <w:t>Support &amp; Report</w:t>
      </w:r>
      <w:r w:rsidR="00916B31">
        <w:t xml:space="preserve"> - #NeverOK</w:t>
      </w:r>
      <w:r w:rsidR="009A6B98">
        <w:t xml:space="preserve"> </w:t>
      </w:r>
    </w:p>
    <w:p w14:paraId="4C29BDC8" w14:textId="29611E6C" w:rsidR="00257FBA" w:rsidRPr="003E6672" w:rsidRDefault="004C36C4" w:rsidP="003E6672">
      <w:pPr>
        <w:spacing w:line="276" w:lineRule="auto"/>
        <w:rPr>
          <w:rFonts w:ascii="Poppins" w:hAnsi="Poppins" w:cs="Poppins"/>
          <w:sz w:val="24"/>
          <w:szCs w:val="24"/>
        </w:rPr>
      </w:pPr>
      <w:r w:rsidRPr="003E6672">
        <w:rPr>
          <w:rFonts w:ascii="Poppins" w:hAnsi="Poppins" w:cs="Poppins"/>
          <w:sz w:val="24"/>
          <w:szCs w:val="24"/>
        </w:rPr>
        <w:t xml:space="preserve">Support and report are here to ensure </w:t>
      </w:r>
      <w:r w:rsidR="00202D96" w:rsidRPr="003E6672">
        <w:rPr>
          <w:rFonts w:ascii="Poppins" w:hAnsi="Poppins" w:cs="Poppins"/>
          <w:sz w:val="24"/>
          <w:szCs w:val="24"/>
        </w:rPr>
        <w:t>both students and staff feel safe but also heard and seen.</w:t>
      </w:r>
      <w:r w:rsidR="009A6B98" w:rsidRPr="003E6672">
        <w:rPr>
          <w:rFonts w:ascii="Poppins" w:hAnsi="Poppins" w:cs="Poppins"/>
          <w:sz w:val="24"/>
          <w:szCs w:val="24"/>
        </w:rPr>
        <w:t xml:space="preserve"> Aside from being able to report any incidents which have made you feel uncomfortable </w:t>
      </w:r>
      <w:r w:rsidR="00232A04" w:rsidRPr="003E6672">
        <w:rPr>
          <w:rFonts w:ascii="Poppins" w:hAnsi="Poppins" w:cs="Poppins"/>
          <w:sz w:val="24"/>
          <w:szCs w:val="24"/>
        </w:rPr>
        <w:t xml:space="preserve">through their </w:t>
      </w:r>
      <w:hyperlink r:id="rId30" w:history="1">
        <w:r w:rsidR="00232A04" w:rsidRPr="003E6672">
          <w:rPr>
            <w:rStyle w:val="Hyperlink"/>
            <w:rFonts w:ascii="Poppins" w:hAnsi="Poppins" w:cs="Poppins"/>
            <w:sz w:val="24"/>
            <w:szCs w:val="24"/>
          </w:rPr>
          <w:t>webpage</w:t>
        </w:r>
      </w:hyperlink>
      <w:r w:rsidR="00232A04" w:rsidRPr="003E6672">
        <w:rPr>
          <w:rFonts w:ascii="Poppins" w:hAnsi="Poppins" w:cs="Poppins"/>
          <w:sz w:val="24"/>
          <w:szCs w:val="24"/>
        </w:rPr>
        <w:t>, there are also apps such as SafeZone and Be</w:t>
      </w:r>
      <w:r w:rsidR="00D60EE2" w:rsidRPr="003E6672">
        <w:rPr>
          <w:rFonts w:ascii="Poppins" w:hAnsi="Poppins" w:cs="Poppins"/>
          <w:sz w:val="24"/>
          <w:szCs w:val="24"/>
        </w:rPr>
        <w:t xml:space="preserve"> </w:t>
      </w:r>
      <w:r w:rsidR="00232A04" w:rsidRPr="003E6672">
        <w:rPr>
          <w:rFonts w:ascii="Poppins" w:hAnsi="Poppins" w:cs="Poppins"/>
          <w:sz w:val="24"/>
          <w:szCs w:val="24"/>
        </w:rPr>
        <w:t>Well available.</w:t>
      </w:r>
    </w:p>
    <w:p w14:paraId="1EF1E18C" w14:textId="77777777" w:rsidR="0080024E" w:rsidRDefault="00232A04" w:rsidP="003E6672">
      <w:pPr>
        <w:spacing w:line="276" w:lineRule="auto"/>
        <w:rPr>
          <w:rFonts w:ascii="Poppins" w:hAnsi="Poppins" w:cs="Poppins"/>
          <w:sz w:val="24"/>
          <w:szCs w:val="24"/>
        </w:rPr>
      </w:pPr>
      <w:r w:rsidRPr="003E6672">
        <w:rPr>
          <w:rFonts w:ascii="Poppins" w:hAnsi="Poppins" w:cs="Poppins"/>
          <w:sz w:val="24"/>
          <w:szCs w:val="24"/>
        </w:rPr>
        <w:t>Safe</w:t>
      </w:r>
      <w:r w:rsidR="005213B0">
        <w:rPr>
          <w:rFonts w:ascii="Poppins" w:hAnsi="Poppins" w:cs="Poppins"/>
          <w:sz w:val="24"/>
          <w:szCs w:val="24"/>
        </w:rPr>
        <w:t>Z</w:t>
      </w:r>
      <w:r w:rsidRPr="003E6672">
        <w:rPr>
          <w:rFonts w:ascii="Poppins" w:hAnsi="Poppins" w:cs="Poppins"/>
          <w:sz w:val="24"/>
          <w:szCs w:val="24"/>
        </w:rPr>
        <w:t xml:space="preserve">one </w:t>
      </w:r>
      <w:r w:rsidR="00EC33F5" w:rsidRPr="003E6672">
        <w:rPr>
          <w:rFonts w:ascii="Poppins" w:hAnsi="Poppins" w:cs="Poppins"/>
          <w:sz w:val="24"/>
          <w:szCs w:val="24"/>
        </w:rPr>
        <w:t xml:space="preserve">– the app contributes to </w:t>
      </w:r>
      <w:r w:rsidR="000D2EF0" w:rsidRPr="003E6672">
        <w:rPr>
          <w:rFonts w:ascii="Poppins" w:hAnsi="Poppins" w:cs="Poppins"/>
          <w:sz w:val="24"/>
          <w:szCs w:val="24"/>
        </w:rPr>
        <w:t xml:space="preserve">safeguarding the welfare of all staff and students. The app allows for you to immediately contact security, get first aid on </w:t>
      </w:r>
      <w:r w:rsidR="005213B0" w:rsidRPr="003E6672">
        <w:rPr>
          <w:rFonts w:ascii="Poppins" w:hAnsi="Poppins" w:cs="Poppins"/>
          <w:sz w:val="24"/>
          <w:szCs w:val="24"/>
        </w:rPr>
        <w:t>campus,</w:t>
      </w:r>
      <w:r w:rsidR="000D2EF0" w:rsidRPr="003E6672">
        <w:rPr>
          <w:rFonts w:ascii="Poppins" w:hAnsi="Poppins" w:cs="Poppins"/>
          <w:sz w:val="24"/>
          <w:szCs w:val="24"/>
        </w:rPr>
        <w:t xml:space="preserve"> and receive notifications during </w:t>
      </w:r>
      <w:r w:rsidR="004B25C7" w:rsidRPr="003E6672">
        <w:rPr>
          <w:rFonts w:ascii="Poppins" w:hAnsi="Poppins" w:cs="Poppins"/>
          <w:sz w:val="24"/>
          <w:szCs w:val="24"/>
        </w:rPr>
        <w:t>an emergency</w:t>
      </w:r>
      <w:r w:rsidR="000D2EF0" w:rsidRPr="003E6672">
        <w:rPr>
          <w:rFonts w:ascii="Poppins" w:hAnsi="Poppins" w:cs="Poppins"/>
          <w:sz w:val="24"/>
          <w:szCs w:val="24"/>
        </w:rPr>
        <w:t xml:space="preserve">. </w:t>
      </w:r>
    </w:p>
    <w:p w14:paraId="30763862" w14:textId="40666B7C" w:rsidR="00232A04" w:rsidRPr="003E6672" w:rsidRDefault="000D2EF0" w:rsidP="003E6672">
      <w:pPr>
        <w:spacing w:line="276" w:lineRule="auto"/>
        <w:rPr>
          <w:rFonts w:ascii="Poppins" w:hAnsi="Poppins" w:cs="Poppins"/>
          <w:sz w:val="24"/>
          <w:szCs w:val="24"/>
        </w:rPr>
      </w:pPr>
      <w:r w:rsidRPr="003E6672">
        <w:rPr>
          <w:rFonts w:ascii="Poppins" w:hAnsi="Poppins" w:cs="Poppins"/>
          <w:sz w:val="24"/>
          <w:szCs w:val="24"/>
        </w:rPr>
        <w:t xml:space="preserve">Find out more: </w:t>
      </w:r>
      <w:hyperlink r:id="rId31" w:history="1">
        <w:r w:rsidRPr="003E6672">
          <w:rPr>
            <w:rStyle w:val="Hyperlink"/>
            <w:rFonts w:ascii="Poppins" w:hAnsi="Poppins" w:cs="Poppins"/>
            <w:sz w:val="24"/>
            <w:szCs w:val="24"/>
          </w:rPr>
          <w:t>https://www.bath.ac.uk/campaigns/the-university-safezone-app/</w:t>
        </w:r>
      </w:hyperlink>
    </w:p>
    <w:p w14:paraId="3F1DBC9C" w14:textId="3869CA3A" w:rsidR="00D60EE2" w:rsidRPr="003E6672" w:rsidRDefault="00D60EE2" w:rsidP="003E6672">
      <w:pPr>
        <w:spacing w:line="276" w:lineRule="auto"/>
        <w:rPr>
          <w:rFonts w:ascii="Poppins" w:hAnsi="Poppins" w:cs="Poppins"/>
          <w:sz w:val="24"/>
          <w:szCs w:val="24"/>
        </w:rPr>
      </w:pPr>
      <w:r w:rsidRPr="003E6672">
        <w:rPr>
          <w:rFonts w:ascii="Poppins" w:hAnsi="Poppins" w:cs="Poppins"/>
          <w:sz w:val="24"/>
          <w:szCs w:val="24"/>
        </w:rPr>
        <w:t>Be Well – the app</w:t>
      </w:r>
      <w:r w:rsidR="00FC0369" w:rsidRPr="003E6672">
        <w:rPr>
          <w:rFonts w:ascii="Poppins" w:hAnsi="Poppins" w:cs="Poppins"/>
          <w:sz w:val="24"/>
          <w:szCs w:val="24"/>
        </w:rPr>
        <w:t xml:space="preserve"> provides tools and advice on how to build positive and healthy habits into your everyday. The app allows for you to </w:t>
      </w:r>
      <w:r w:rsidR="003E6672" w:rsidRPr="003E6672">
        <w:rPr>
          <w:rFonts w:ascii="Poppins" w:hAnsi="Poppins" w:cs="Poppins"/>
          <w:sz w:val="24"/>
          <w:szCs w:val="24"/>
        </w:rPr>
        <w:t xml:space="preserve">track your achievements, find out about different events and activities. </w:t>
      </w:r>
    </w:p>
    <w:p w14:paraId="522E0D8E" w14:textId="376B7E3C" w:rsidR="00D60EE2" w:rsidRPr="003E6672" w:rsidRDefault="00D60EE2" w:rsidP="003E6672">
      <w:pPr>
        <w:spacing w:line="276" w:lineRule="auto"/>
        <w:rPr>
          <w:rFonts w:ascii="Poppins" w:hAnsi="Poppins" w:cs="Poppins"/>
          <w:sz w:val="24"/>
          <w:szCs w:val="24"/>
        </w:rPr>
      </w:pPr>
      <w:r w:rsidRPr="003E6672">
        <w:rPr>
          <w:rFonts w:ascii="Poppins" w:hAnsi="Poppins" w:cs="Poppins"/>
          <w:sz w:val="24"/>
          <w:szCs w:val="24"/>
        </w:rPr>
        <w:t xml:space="preserve"> Find out more: </w:t>
      </w:r>
      <w:hyperlink r:id="rId32" w:history="1">
        <w:r w:rsidRPr="003E6672">
          <w:rPr>
            <w:rStyle w:val="Hyperlink"/>
            <w:rFonts w:ascii="Poppins" w:hAnsi="Poppins" w:cs="Poppins"/>
            <w:sz w:val="24"/>
            <w:szCs w:val="24"/>
          </w:rPr>
          <w:t>https://www.bath.ac.uk/campaigns/be-well-app/</w:t>
        </w:r>
      </w:hyperlink>
    </w:p>
    <w:p w14:paraId="65E58BC5" w14:textId="57DC3B99" w:rsidR="00D60EE2" w:rsidRDefault="006E3AA4" w:rsidP="008D050B">
      <w:pPr>
        <w:pStyle w:val="Heading2"/>
      </w:pPr>
      <w:r>
        <w:t>Student Services – Roper Centre</w:t>
      </w:r>
      <w:r w:rsidR="00D11761">
        <w:t xml:space="preserve"> </w:t>
      </w:r>
    </w:p>
    <w:p w14:paraId="5BFB1A84" w14:textId="4BEE1D80" w:rsidR="006E3AA4" w:rsidRPr="00CC6A9D" w:rsidRDefault="006E3AA4" w:rsidP="00257FBA">
      <w:pPr>
        <w:rPr>
          <w:rFonts w:ascii="Poppins" w:hAnsi="Poppins" w:cs="Poppins"/>
          <w:sz w:val="24"/>
          <w:szCs w:val="24"/>
        </w:rPr>
      </w:pPr>
      <w:r w:rsidRPr="00CC6A9D">
        <w:rPr>
          <w:rFonts w:ascii="Poppins" w:hAnsi="Poppins" w:cs="Poppins"/>
          <w:sz w:val="24"/>
          <w:szCs w:val="24"/>
        </w:rPr>
        <w:t>The student centre (found near 4W) offers access to a ra</w:t>
      </w:r>
      <w:r w:rsidR="004C512F" w:rsidRPr="00CC6A9D">
        <w:rPr>
          <w:rFonts w:ascii="Poppins" w:hAnsi="Poppins" w:cs="Poppins"/>
          <w:sz w:val="24"/>
          <w:szCs w:val="24"/>
        </w:rPr>
        <w:t xml:space="preserve">nge </w:t>
      </w:r>
      <w:r w:rsidR="00A77B50" w:rsidRPr="00CC6A9D">
        <w:rPr>
          <w:rFonts w:ascii="Poppins" w:hAnsi="Poppins" w:cs="Poppins"/>
          <w:sz w:val="24"/>
          <w:szCs w:val="24"/>
        </w:rPr>
        <w:t>of different services such as:</w:t>
      </w:r>
    </w:p>
    <w:p w14:paraId="4486BA0D" w14:textId="5DB31EB1" w:rsidR="00A77B50" w:rsidRPr="00CC6A9D" w:rsidRDefault="003956A2" w:rsidP="00A77B50">
      <w:pPr>
        <w:pStyle w:val="ListParagraph"/>
        <w:numPr>
          <w:ilvl w:val="0"/>
          <w:numId w:val="15"/>
        </w:numPr>
        <w:rPr>
          <w:rFonts w:ascii="Poppins" w:hAnsi="Poppins" w:cs="Poppins"/>
          <w:sz w:val="24"/>
          <w:szCs w:val="24"/>
        </w:rPr>
      </w:pPr>
      <w:r w:rsidRPr="00CC6A9D">
        <w:rPr>
          <w:rFonts w:ascii="Poppins" w:hAnsi="Poppins" w:cs="Poppins"/>
          <w:sz w:val="24"/>
          <w:szCs w:val="24"/>
        </w:rPr>
        <w:t>Therapeutic services and mental health</w:t>
      </w:r>
    </w:p>
    <w:p w14:paraId="03992B89" w14:textId="71FE5FD9" w:rsidR="003956A2" w:rsidRPr="00CC6A9D" w:rsidRDefault="003956A2" w:rsidP="00A77B50">
      <w:pPr>
        <w:pStyle w:val="ListParagraph"/>
        <w:numPr>
          <w:ilvl w:val="0"/>
          <w:numId w:val="15"/>
        </w:numPr>
        <w:rPr>
          <w:rFonts w:ascii="Poppins" w:hAnsi="Poppins" w:cs="Poppins"/>
          <w:sz w:val="24"/>
          <w:szCs w:val="24"/>
        </w:rPr>
      </w:pPr>
      <w:r w:rsidRPr="00CC6A9D">
        <w:rPr>
          <w:rFonts w:ascii="Poppins" w:hAnsi="Poppins" w:cs="Poppins"/>
          <w:sz w:val="24"/>
          <w:szCs w:val="24"/>
        </w:rPr>
        <w:lastRenderedPageBreak/>
        <w:t>Disability services</w:t>
      </w:r>
    </w:p>
    <w:p w14:paraId="673A3528" w14:textId="7B252A30" w:rsidR="003956A2" w:rsidRPr="00CC6A9D" w:rsidRDefault="003956A2" w:rsidP="00A77B50">
      <w:pPr>
        <w:pStyle w:val="ListParagraph"/>
        <w:numPr>
          <w:ilvl w:val="0"/>
          <w:numId w:val="15"/>
        </w:numPr>
        <w:rPr>
          <w:rFonts w:ascii="Poppins" w:hAnsi="Poppins" w:cs="Poppins"/>
          <w:sz w:val="24"/>
          <w:szCs w:val="24"/>
        </w:rPr>
      </w:pPr>
      <w:r w:rsidRPr="00CC6A9D">
        <w:rPr>
          <w:rFonts w:ascii="Poppins" w:hAnsi="Poppins" w:cs="Poppins"/>
          <w:sz w:val="24"/>
          <w:szCs w:val="24"/>
        </w:rPr>
        <w:t>Student money advice</w:t>
      </w:r>
    </w:p>
    <w:p w14:paraId="0233C496" w14:textId="723CB021" w:rsidR="003956A2" w:rsidRPr="0080024E" w:rsidRDefault="0080024E" w:rsidP="0080024E">
      <w:pPr>
        <w:rPr>
          <w:rFonts w:ascii="Poppins" w:hAnsi="Poppins" w:cs="Poppins"/>
          <w:sz w:val="24"/>
          <w:szCs w:val="24"/>
        </w:rPr>
      </w:pPr>
      <w:r>
        <w:rPr>
          <w:rFonts w:ascii="Poppins" w:hAnsi="Poppins" w:cs="Poppins"/>
          <w:sz w:val="24"/>
          <w:szCs w:val="24"/>
        </w:rPr>
        <w:t>F</w:t>
      </w:r>
      <w:r w:rsidR="003956A2" w:rsidRPr="0080024E">
        <w:rPr>
          <w:rFonts w:ascii="Poppins" w:hAnsi="Poppins" w:cs="Poppins"/>
          <w:sz w:val="24"/>
          <w:szCs w:val="24"/>
        </w:rPr>
        <w:t>ind out more:</w:t>
      </w:r>
      <w:r w:rsidR="00CC6A9D" w:rsidRPr="0080024E">
        <w:rPr>
          <w:rFonts w:ascii="Poppins" w:hAnsi="Poppins" w:cs="Poppins"/>
          <w:sz w:val="24"/>
          <w:szCs w:val="24"/>
        </w:rPr>
        <w:t xml:space="preserve"> </w:t>
      </w:r>
      <w:hyperlink r:id="rId33" w:history="1">
        <w:r w:rsidR="00152C1A" w:rsidRPr="0080024E">
          <w:rPr>
            <w:rStyle w:val="Hyperlink"/>
            <w:rFonts w:ascii="Poppins" w:hAnsi="Poppins" w:cs="Poppins"/>
            <w:sz w:val="24"/>
            <w:szCs w:val="24"/>
          </w:rPr>
          <w:t>https://www.bath.ac.uk/locations/student-support-at-the-roper-centre/</w:t>
        </w:r>
      </w:hyperlink>
    </w:p>
    <w:p w14:paraId="103DB616" w14:textId="65C6C414" w:rsidR="00152C1A" w:rsidRPr="00CC6A9D" w:rsidRDefault="00D11761" w:rsidP="008D050B">
      <w:pPr>
        <w:pStyle w:val="Heading2"/>
        <w:rPr>
          <w:sz w:val="24"/>
          <w:szCs w:val="24"/>
        </w:rPr>
      </w:pPr>
      <w:r>
        <w:t xml:space="preserve">Disability </w:t>
      </w:r>
      <w:r w:rsidR="00407039">
        <w:t xml:space="preserve">Action Group </w:t>
      </w:r>
    </w:p>
    <w:p w14:paraId="5143FDC4" w14:textId="09AC3F6A" w:rsidR="000D2EF0" w:rsidRDefault="00475242" w:rsidP="00257FBA">
      <w:pPr>
        <w:rPr>
          <w:rFonts w:ascii="Poppins" w:hAnsi="Poppins" w:cs="Poppins"/>
          <w:sz w:val="24"/>
          <w:szCs w:val="24"/>
        </w:rPr>
      </w:pPr>
      <w:r>
        <w:rPr>
          <w:rFonts w:ascii="Poppins" w:hAnsi="Poppins" w:cs="Poppins"/>
          <w:sz w:val="24"/>
          <w:szCs w:val="24"/>
        </w:rPr>
        <w:t xml:space="preserve">The disability team is here to provide </w:t>
      </w:r>
      <w:r w:rsidR="00710CE4">
        <w:rPr>
          <w:rFonts w:ascii="Poppins" w:hAnsi="Poppins" w:cs="Poppins"/>
          <w:sz w:val="24"/>
          <w:szCs w:val="24"/>
        </w:rPr>
        <w:t xml:space="preserve">specialist advice </w:t>
      </w:r>
      <w:r w:rsidR="00EF3306">
        <w:rPr>
          <w:rFonts w:ascii="Poppins" w:hAnsi="Poppins" w:cs="Poppins"/>
          <w:sz w:val="24"/>
          <w:szCs w:val="24"/>
        </w:rPr>
        <w:t xml:space="preserve">throughout </w:t>
      </w:r>
      <w:r w:rsidR="009E7060">
        <w:rPr>
          <w:rFonts w:ascii="Poppins" w:hAnsi="Poppins" w:cs="Poppins"/>
          <w:sz w:val="24"/>
          <w:szCs w:val="24"/>
        </w:rPr>
        <w:t xml:space="preserve">your </w:t>
      </w:r>
      <w:r w:rsidR="0028051B">
        <w:rPr>
          <w:rFonts w:ascii="Poppins" w:hAnsi="Poppins" w:cs="Poppins"/>
          <w:sz w:val="24"/>
          <w:szCs w:val="24"/>
        </w:rPr>
        <w:t>studies,</w:t>
      </w:r>
      <w:r w:rsidR="009E7060">
        <w:rPr>
          <w:rFonts w:ascii="Poppins" w:hAnsi="Poppins" w:cs="Poppins"/>
          <w:sz w:val="24"/>
          <w:szCs w:val="24"/>
        </w:rPr>
        <w:t xml:space="preserve"> and </w:t>
      </w:r>
      <w:r w:rsidR="00EE0417">
        <w:rPr>
          <w:rFonts w:ascii="Poppins" w:hAnsi="Poppins" w:cs="Poppins"/>
          <w:sz w:val="24"/>
          <w:szCs w:val="24"/>
        </w:rPr>
        <w:t xml:space="preserve">they are there to </w:t>
      </w:r>
      <w:r w:rsidR="00F503EF">
        <w:rPr>
          <w:rFonts w:ascii="Poppins" w:hAnsi="Poppins" w:cs="Poppins"/>
          <w:sz w:val="24"/>
          <w:szCs w:val="24"/>
        </w:rPr>
        <w:t xml:space="preserve">communicate </w:t>
      </w:r>
      <w:r w:rsidR="00EE0417">
        <w:rPr>
          <w:rFonts w:ascii="Poppins" w:hAnsi="Poppins" w:cs="Poppins"/>
          <w:sz w:val="24"/>
          <w:szCs w:val="24"/>
        </w:rPr>
        <w:t>with your department</w:t>
      </w:r>
      <w:r w:rsidR="00BE3670">
        <w:rPr>
          <w:rFonts w:ascii="Poppins" w:hAnsi="Poppins" w:cs="Poppins"/>
          <w:sz w:val="24"/>
          <w:szCs w:val="24"/>
        </w:rPr>
        <w:t xml:space="preserve"> if study adjustments are needed (e.g. exam arrangements)</w:t>
      </w:r>
      <w:r w:rsidR="00751F52">
        <w:rPr>
          <w:rFonts w:ascii="Poppins" w:hAnsi="Poppins" w:cs="Poppins"/>
          <w:sz w:val="24"/>
          <w:szCs w:val="24"/>
        </w:rPr>
        <w:t xml:space="preserve"> and applying for any </w:t>
      </w:r>
      <w:r w:rsidR="0028051B">
        <w:rPr>
          <w:rFonts w:ascii="Poppins" w:hAnsi="Poppins" w:cs="Poppins"/>
          <w:sz w:val="24"/>
          <w:szCs w:val="24"/>
        </w:rPr>
        <w:t xml:space="preserve">specialist one to one support and equipment. </w:t>
      </w:r>
    </w:p>
    <w:p w14:paraId="7FFA9469" w14:textId="204558D1" w:rsidR="002A0FFA" w:rsidRDefault="002A0FFA" w:rsidP="00257FBA">
      <w:pPr>
        <w:rPr>
          <w:rFonts w:ascii="Poppins" w:hAnsi="Poppins" w:cs="Poppins"/>
          <w:sz w:val="24"/>
          <w:szCs w:val="24"/>
        </w:rPr>
      </w:pPr>
      <w:r>
        <w:rPr>
          <w:rFonts w:ascii="Poppins" w:hAnsi="Poppins" w:cs="Poppins"/>
          <w:sz w:val="24"/>
          <w:szCs w:val="24"/>
        </w:rPr>
        <w:t xml:space="preserve">Find out more: </w:t>
      </w:r>
      <w:hyperlink r:id="rId34" w:history="1">
        <w:r w:rsidR="002C6A9B" w:rsidRPr="00152AD0">
          <w:rPr>
            <w:rStyle w:val="Hyperlink"/>
            <w:rFonts w:ascii="Poppins" w:hAnsi="Poppins" w:cs="Poppins"/>
            <w:sz w:val="24"/>
            <w:szCs w:val="24"/>
          </w:rPr>
          <w:t>https://www.bath.ac.uk/professional-services/disability-service/</w:t>
        </w:r>
      </w:hyperlink>
    </w:p>
    <w:p w14:paraId="7E86DBDB" w14:textId="0AE2B427" w:rsidR="002C6A9B" w:rsidRDefault="002C30FE" w:rsidP="008D050B">
      <w:pPr>
        <w:pStyle w:val="Heading2"/>
      </w:pPr>
      <w:r>
        <w:t>Student Immigration Services</w:t>
      </w:r>
      <w:r w:rsidR="00CA0FB1">
        <w:t xml:space="preserve"> </w:t>
      </w:r>
    </w:p>
    <w:p w14:paraId="5357C17B" w14:textId="43121F98" w:rsidR="002C30FE" w:rsidRDefault="00982A90" w:rsidP="00257FBA">
      <w:pPr>
        <w:rPr>
          <w:rFonts w:ascii="Poppins" w:hAnsi="Poppins" w:cs="Poppins"/>
          <w:color w:val="202329"/>
          <w:sz w:val="24"/>
          <w:szCs w:val="24"/>
          <w:shd w:val="clear" w:color="auto" w:fill="FFFFFF"/>
        </w:rPr>
      </w:pPr>
      <w:r w:rsidRPr="00A67DE1">
        <w:rPr>
          <w:rFonts w:ascii="Poppins" w:hAnsi="Poppins" w:cs="Poppins"/>
          <w:color w:val="202329"/>
          <w:sz w:val="24"/>
          <w:szCs w:val="24"/>
          <w:shd w:val="clear" w:color="auto" w:fill="FFFFFF"/>
        </w:rPr>
        <w:t xml:space="preserve">The Student Immigration Service offers immigration advice to help applicants and students apply for and maintain visas. They also provide student immigration advice for </w:t>
      </w:r>
      <w:r w:rsidR="005213B0" w:rsidRPr="00A67DE1">
        <w:rPr>
          <w:rFonts w:ascii="Poppins" w:hAnsi="Poppins" w:cs="Poppins"/>
          <w:color w:val="202329"/>
          <w:sz w:val="24"/>
          <w:szCs w:val="24"/>
          <w:shd w:val="clear" w:color="auto" w:fill="FFFFFF"/>
        </w:rPr>
        <w:t>staff and</w:t>
      </w:r>
      <w:r w:rsidRPr="00A67DE1">
        <w:rPr>
          <w:rFonts w:ascii="Poppins" w:hAnsi="Poppins" w:cs="Poppins"/>
          <w:color w:val="202329"/>
          <w:sz w:val="24"/>
          <w:szCs w:val="24"/>
          <w:shd w:val="clear" w:color="auto" w:fill="FFFFFF"/>
        </w:rPr>
        <w:t xml:space="preserve"> are responsible for maintaining the University of Bath’s Student sponsor licence.</w:t>
      </w:r>
    </w:p>
    <w:p w14:paraId="070EEAE6" w14:textId="2C5D5894" w:rsidR="00A67DE1" w:rsidRDefault="00A67DE1" w:rsidP="00257FBA">
      <w:pPr>
        <w:rPr>
          <w:rFonts w:ascii="Poppins" w:hAnsi="Poppins" w:cs="Poppins"/>
          <w:color w:val="202329"/>
          <w:sz w:val="24"/>
          <w:szCs w:val="24"/>
          <w:shd w:val="clear" w:color="auto" w:fill="FFFFFF"/>
        </w:rPr>
      </w:pPr>
      <w:r>
        <w:rPr>
          <w:rFonts w:ascii="Poppins" w:hAnsi="Poppins" w:cs="Poppins"/>
          <w:color w:val="202329"/>
          <w:sz w:val="24"/>
          <w:szCs w:val="24"/>
          <w:shd w:val="clear" w:color="auto" w:fill="FFFFFF"/>
        </w:rPr>
        <w:t xml:space="preserve">Find out more: </w:t>
      </w:r>
      <w:hyperlink r:id="rId35" w:history="1">
        <w:r w:rsidR="00F95A9B" w:rsidRPr="00152AD0">
          <w:rPr>
            <w:rStyle w:val="Hyperlink"/>
            <w:rFonts w:ascii="Poppins" w:hAnsi="Poppins" w:cs="Poppins"/>
            <w:sz w:val="24"/>
            <w:szCs w:val="24"/>
            <w:shd w:val="clear" w:color="auto" w:fill="FFFFFF"/>
          </w:rPr>
          <w:t>https://www.bath.ac.uk/teams/student-immigration-service/</w:t>
        </w:r>
      </w:hyperlink>
    </w:p>
    <w:p w14:paraId="5AB0B465" w14:textId="65990258" w:rsidR="008014A1" w:rsidRDefault="008014A1" w:rsidP="008D050B">
      <w:pPr>
        <w:pStyle w:val="Heading2"/>
      </w:pPr>
      <w:r>
        <w:t>Urgent or emergency wellbeing support</w:t>
      </w:r>
      <w:r w:rsidR="00693856">
        <w:t xml:space="preserve"> </w:t>
      </w:r>
    </w:p>
    <w:p w14:paraId="76CA2E93" w14:textId="1B140A81" w:rsidR="008014A1" w:rsidRDefault="008014A1" w:rsidP="008014A1">
      <w:pPr>
        <w:shd w:val="clear" w:color="auto" w:fill="FFFFFF"/>
        <w:spacing w:before="210" w:after="0" w:line="276" w:lineRule="auto"/>
        <w:outlineLvl w:val="1"/>
        <w:rPr>
          <w:rFonts w:ascii="Poppins" w:eastAsia="Times New Roman" w:hAnsi="Poppins" w:cs="Poppins"/>
          <w:color w:val="000000"/>
          <w:sz w:val="24"/>
          <w:szCs w:val="24"/>
          <w:lang w:eastAsia="en-GB"/>
        </w:rPr>
      </w:pPr>
      <w:r>
        <w:rPr>
          <w:rFonts w:ascii="Poppins" w:eastAsia="Times New Roman" w:hAnsi="Poppins" w:cs="Poppins"/>
          <w:color w:val="000000"/>
          <w:sz w:val="24"/>
          <w:szCs w:val="24"/>
          <w:lang w:eastAsia="en-GB"/>
        </w:rPr>
        <w:t>If</w:t>
      </w:r>
      <w:r w:rsidRPr="008014A1">
        <w:rPr>
          <w:rFonts w:ascii="Poppins" w:eastAsia="Times New Roman" w:hAnsi="Poppins" w:cs="Poppins"/>
          <w:color w:val="000000"/>
          <w:sz w:val="24"/>
          <w:szCs w:val="24"/>
          <w:lang w:eastAsia="en-GB"/>
        </w:rPr>
        <w:t xml:space="preserve"> you need to talk to somebody urgently about </w:t>
      </w:r>
      <w:r w:rsidR="005B3683">
        <w:rPr>
          <w:rFonts w:ascii="Poppins" w:eastAsia="Times New Roman" w:hAnsi="Poppins" w:cs="Poppins"/>
          <w:color w:val="000000"/>
          <w:sz w:val="24"/>
          <w:szCs w:val="24"/>
          <w:lang w:eastAsia="en-GB"/>
        </w:rPr>
        <w:t xml:space="preserve">personal wellbeing or </w:t>
      </w:r>
      <w:r w:rsidR="00F35EF3">
        <w:rPr>
          <w:rFonts w:ascii="Poppins" w:eastAsia="Times New Roman" w:hAnsi="Poppins" w:cs="Poppins"/>
          <w:color w:val="000000"/>
          <w:sz w:val="24"/>
          <w:szCs w:val="24"/>
          <w:lang w:eastAsia="en-GB"/>
        </w:rPr>
        <w:t>have any concerns over a</w:t>
      </w:r>
      <w:r w:rsidRPr="008014A1">
        <w:rPr>
          <w:rFonts w:ascii="Poppins" w:eastAsia="Times New Roman" w:hAnsi="Poppins" w:cs="Poppins"/>
          <w:color w:val="000000"/>
          <w:sz w:val="24"/>
          <w:szCs w:val="24"/>
          <w:lang w:eastAsia="en-GB"/>
        </w:rPr>
        <w:t xml:space="preserve"> friend's or student's wellbeing</w:t>
      </w:r>
      <w:r w:rsidR="00F35EF3">
        <w:rPr>
          <w:rFonts w:ascii="Poppins" w:eastAsia="Times New Roman" w:hAnsi="Poppins" w:cs="Poppins"/>
          <w:color w:val="000000"/>
          <w:sz w:val="24"/>
          <w:szCs w:val="24"/>
          <w:lang w:eastAsia="en-GB"/>
        </w:rPr>
        <w:t>,</w:t>
      </w:r>
      <w:r w:rsidRPr="008014A1">
        <w:rPr>
          <w:rFonts w:ascii="Poppins" w:eastAsia="Times New Roman" w:hAnsi="Poppins" w:cs="Poppins"/>
          <w:color w:val="000000"/>
          <w:sz w:val="24"/>
          <w:szCs w:val="24"/>
          <w:lang w:eastAsia="en-GB"/>
        </w:rPr>
        <w:t xml:space="preserve"> </w:t>
      </w:r>
      <w:r w:rsidR="00F35EF3">
        <w:rPr>
          <w:rFonts w:ascii="Poppins" w:eastAsia="Times New Roman" w:hAnsi="Poppins" w:cs="Poppins"/>
          <w:color w:val="000000"/>
          <w:sz w:val="24"/>
          <w:szCs w:val="24"/>
          <w:lang w:eastAsia="en-GB"/>
        </w:rPr>
        <w:t xml:space="preserve">you can </w:t>
      </w:r>
      <w:r w:rsidRPr="008014A1">
        <w:rPr>
          <w:rFonts w:ascii="Poppins" w:eastAsia="Times New Roman" w:hAnsi="Poppins" w:cs="Poppins"/>
          <w:color w:val="000000"/>
          <w:sz w:val="24"/>
          <w:szCs w:val="24"/>
          <w:lang w:eastAsia="en-GB"/>
        </w:rPr>
        <w:t>call the support helplines which are open 24 hours a day, every day</w:t>
      </w:r>
      <w:r>
        <w:rPr>
          <w:rFonts w:ascii="Poppins" w:eastAsia="Times New Roman" w:hAnsi="Poppins" w:cs="Poppins"/>
          <w:color w:val="000000"/>
          <w:sz w:val="24"/>
          <w:szCs w:val="24"/>
          <w:lang w:eastAsia="en-GB"/>
        </w:rPr>
        <w:t>:</w:t>
      </w:r>
    </w:p>
    <w:p w14:paraId="07883888" w14:textId="227966CF" w:rsidR="008014A1" w:rsidRDefault="008014A1" w:rsidP="008D7E6D">
      <w:pPr>
        <w:pStyle w:val="ListParagraph"/>
        <w:numPr>
          <w:ilvl w:val="0"/>
          <w:numId w:val="15"/>
        </w:numPr>
        <w:shd w:val="clear" w:color="auto" w:fill="FFFFFF"/>
        <w:spacing w:before="210" w:after="0" w:line="276" w:lineRule="auto"/>
        <w:outlineLvl w:val="1"/>
        <w:rPr>
          <w:rFonts w:ascii="Poppins" w:eastAsia="Times New Roman" w:hAnsi="Poppins" w:cs="Poppins"/>
          <w:color w:val="000000"/>
          <w:sz w:val="24"/>
          <w:szCs w:val="24"/>
          <w:lang w:eastAsia="en-GB"/>
        </w:rPr>
      </w:pPr>
      <w:r w:rsidRPr="00125EC8">
        <w:rPr>
          <w:rFonts w:ascii="Poppins" w:eastAsia="Times New Roman" w:hAnsi="Poppins" w:cs="Poppins"/>
          <w:color w:val="000000"/>
          <w:sz w:val="24"/>
          <w:szCs w:val="24"/>
          <w:lang w:eastAsia="en-GB"/>
        </w:rPr>
        <w:t xml:space="preserve">If you are on campus, call security: </w:t>
      </w:r>
      <w:r w:rsidR="005213B0" w:rsidRPr="00125EC8">
        <w:rPr>
          <w:rFonts w:ascii="Poppins" w:eastAsia="Times New Roman" w:hAnsi="Poppins" w:cs="Poppins"/>
          <w:color w:val="000000"/>
          <w:sz w:val="24"/>
          <w:szCs w:val="24"/>
          <w:lang w:eastAsia="en-GB"/>
        </w:rPr>
        <w:t>01225383999.</w:t>
      </w:r>
    </w:p>
    <w:p w14:paraId="6B655CF5" w14:textId="37BB5E5D" w:rsidR="00125EC8" w:rsidRDefault="00125EC8" w:rsidP="008D7E6D">
      <w:pPr>
        <w:pStyle w:val="ListParagraph"/>
        <w:numPr>
          <w:ilvl w:val="0"/>
          <w:numId w:val="15"/>
        </w:numPr>
        <w:shd w:val="clear" w:color="auto" w:fill="FFFFFF"/>
        <w:spacing w:before="210" w:after="0" w:line="276" w:lineRule="auto"/>
        <w:outlineLvl w:val="1"/>
        <w:rPr>
          <w:rFonts w:ascii="Poppins" w:eastAsia="Times New Roman" w:hAnsi="Poppins" w:cs="Poppins"/>
          <w:color w:val="000000"/>
          <w:sz w:val="24"/>
          <w:szCs w:val="24"/>
          <w:lang w:eastAsia="en-GB"/>
        </w:rPr>
      </w:pPr>
      <w:r w:rsidRPr="00E77337">
        <w:rPr>
          <w:rFonts w:ascii="Poppins" w:eastAsia="Times New Roman" w:hAnsi="Poppins" w:cs="Poppins"/>
          <w:color w:val="000000"/>
          <w:sz w:val="24"/>
          <w:szCs w:val="24"/>
          <w:lang w:eastAsia="en-GB"/>
        </w:rPr>
        <w:t>Be Well – talk now:</w:t>
      </w:r>
      <w:r w:rsidR="00E77337">
        <w:rPr>
          <w:rFonts w:ascii="Poppins" w:eastAsia="Times New Roman" w:hAnsi="Poppins" w:cs="Poppins"/>
          <w:color w:val="000000"/>
          <w:sz w:val="24"/>
          <w:szCs w:val="24"/>
          <w:lang w:eastAsia="en-GB"/>
        </w:rPr>
        <w:t xml:space="preserve"> </w:t>
      </w:r>
      <w:r w:rsidR="005213B0">
        <w:rPr>
          <w:rFonts w:ascii="Poppins" w:eastAsia="Times New Roman" w:hAnsi="Poppins" w:cs="Poppins"/>
          <w:color w:val="000000"/>
          <w:sz w:val="24"/>
          <w:szCs w:val="24"/>
          <w:lang w:eastAsia="en-GB"/>
        </w:rPr>
        <w:t>08000283766.</w:t>
      </w:r>
    </w:p>
    <w:p w14:paraId="2E762F78" w14:textId="6AD22BFB" w:rsidR="00E77337" w:rsidRDefault="00E77337" w:rsidP="008D7E6D">
      <w:pPr>
        <w:pStyle w:val="ListParagraph"/>
        <w:numPr>
          <w:ilvl w:val="0"/>
          <w:numId w:val="15"/>
        </w:numPr>
        <w:shd w:val="clear" w:color="auto" w:fill="FFFFFF"/>
        <w:spacing w:before="210" w:after="0" w:line="276" w:lineRule="auto"/>
        <w:outlineLvl w:val="1"/>
        <w:rPr>
          <w:rFonts w:ascii="Poppins" w:eastAsia="Times New Roman" w:hAnsi="Poppins" w:cs="Poppins"/>
          <w:color w:val="000000"/>
          <w:sz w:val="24"/>
          <w:szCs w:val="24"/>
          <w:lang w:eastAsia="en-GB"/>
        </w:rPr>
      </w:pPr>
      <w:r>
        <w:rPr>
          <w:rFonts w:ascii="Poppins" w:eastAsia="Times New Roman" w:hAnsi="Poppins" w:cs="Poppins"/>
          <w:color w:val="000000"/>
          <w:sz w:val="24"/>
          <w:szCs w:val="24"/>
          <w:lang w:eastAsia="en-GB"/>
        </w:rPr>
        <w:t>Student Support</w:t>
      </w:r>
      <w:r w:rsidR="00AC4B3E">
        <w:rPr>
          <w:rFonts w:ascii="Poppins" w:eastAsia="Times New Roman" w:hAnsi="Poppins" w:cs="Poppins"/>
          <w:color w:val="000000"/>
          <w:sz w:val="24"/>
          <w:szCs w:val="24"/>
          <w:lang w:eastAsia="en-GB"/>
        </w:rPr>
        <w:t>: 01225383838</w:t>
      </w:r>
    </w:p>
    <w:p w14:paraId="68BDAD82" w14:textId="475071D4" w:rsidR="000F3561" w:rsidRDefault="00AC4B3E" w:rsidP="000F3561">
      <w:pPr>
        <w:pStyle w:val="ListParagraph"/>
        <w:numPr>
          <w:ilvl w:val="0"/>
          <w:numId w:val="15"/>
        </w:numPr>
        <w:shd w:val="clear" w:color="auto" w:fill="FFFFFF"/>
        <w:spacing w:before="210" w:after="0" w:line="276" w:lineRule="auto"/>
        <w:outlineLvl w:val="1"/>
        <w:rPr>
          <w:rFonts w:ascii="Poppins" w:eastAsia="Times New Roman" w:hAnsi="Poppins" w:cs="Poppins"/>
          <w:color w:val="000000"/>
          <w:sz w:val="24"/>
          <w:szCs w:val="24"/>
          <w:lang w:eastAsia="en-GB"/>
        </w:rPr>
      </w:pPr>
      <w:r>
        <w:rPr>
          <w:rFonts w:ascii="Poppins" w:eastAsia="Times New Roman" w:hAnsi="Poppins" w:cs="Poppins"/>
          <w:color w:val="000000"/>
          <w:sz w:val="24"/>
          <w:szCs w:val="24"/>
          <w:lang w:eastAsia="en-GB"/>
        </w:rPr>
        <w:t xml:space="preserve">Samaritans: </w:t>
      </w:r>
      <w:r w:rsidR="008D7E6D">
        <w:rPr>
          <w:rFonts w:ascii="Poppins" w:eastAsia="Times New Roman" w:hAnsi="Poppins" w:cs="Poppins"/>
          <w:color w:val="000000"/>
          <w:sz w:val="24"/>
          <w:szCs w:val="24"/>
          <w:lang w:eastAsia="en-GB"/>
        </w:rPr>
        <w:t>116123</w:t>
      </w:r>
    </w:p>
    <w:p w14:paraId="40E53E8B" w14:textId="77777777" w:rsidR="000F3561" w:rsidRPr="000F3561" w:rsidRDefault="000F3561" w:rsidP="000F3561">
      <w:pPr>
        <w:pStyle w:val="ListParagraph"/>
        <w:shd w:val="clear" w:color="auto" w:fill="FFFFFF"/>
        <w:spacing w:before="210" w:after="0" w:line="276" w:lineRule="auto"/>
        <w:outlineLvl w:val="1"/>
        <w:rPr>
          <w:rFonts w:ascii="Poppins" w:eastAsia="Times New Roman" w:hAnsi="Poppins" w:cs="Poppins"/>
          <w:color w:val="000000"/>
          <w:sz w:val="24"/>
          <w:szCs w:val="24"/>
          <w:lang w:eastAsia="en-GB"/>
        </w:rPr>
      </w:pPr>
    </w:p>
    <w:p w14:paraId="4450D09F" w14:textId="250E794B" w:rsidR="004A3192" w:rsidRPr="00F213C0" w:rsidRDefault="004A3192" w:rsidP="00F213C0">
      <w:pPr>
        <w:rPr>
          <w:rFonts w:ascii="Poppins" w:hAnsi="Poppins" w:cs="Poppins"/>
          <w:color w:val="0000FF"/>
          <w:sz w:val="24"/>
          <w:szCs w:val="24"/>
          <w:u w:val="single"/>
        </w:rPr>
      </w:pPr>
      <w:r w:rsidRPr="00F213C0">
        <w:rPr>
          <w:rFonts w:ascii="Poppins" w:eastAsia="Times New Roman" w:hAnsi="Poppins" w:cs="Poppins"/>
          <w:color w:val="000000"/>
          <w:sz w:val="24"/>
          <w:szCs w:val="24"/>
          <w:lang w:eastAsia="en-GB"/>
        </w:rPr>
        <w:lastRenderedPageBreak/>
        <w:t>Find out more:</w:t>
      </w:r>
      <w:r w:rsidR="00F213C0" w:rsidRPr="00F213C0">
        <w:rPr>
          <w:rFonts w:ascii="Poppins" w:hAnsi="Poppins" w:cs="Poppins"/>
          <w:sz w:val="24"/>
          <w:szCs w:val="24"/>
        </w:rPr>
        <w:t xml:space="preserve"> </w:t>
      </w:r>
      <w:hyperlink r:id="rId36" w:history="1">
        <w:r w:rsidR="00F213C0" w:rsidRPr="00F213C0">
          <w:rPr>
            <w:rStyle w:val="Hyperlink"/>
            <w:rFonts w:ascii="Poppins" w:eastAsia="Times New Roman" w:hAnsi="Poppins" w:cs="Poppins"/>
            <w:sz w:val="24"/>
            <w:szCs w:val="24"/>
            <w:lang w:eastAsia="en-GB"/>
          </w:rPr>
          <w:t>https://www.bath.ac.uk/corporate-information/urgent-or-emergency-wellbeing-support/</w:t>
        </w:r>
      </w:hyperlink>
      <w:r w:rsidR="00F213C0" w:rsidRPr="00F213C0">
        <w:rPr>
          <w:rFonts w:ascii="Poppins" w:eastAsia="Times New Roman" w:hAnsi="Poppins" w:cs="Poppins"/>
          <w:color w:val="000000"/>
          <w:sz w:val="24"/>
          <w:szCs w:val="24"/>
          <w:lang w:eastAsia="en-GB"/>
        </w:rPr>
        <w:t xml:space="preserve"> and </w:t>
      </w:r>
      <w:r w:rsidRPr="00F213C0">
        <w:rPr>
          <w:rFonts w:ascii="Poppins" w:eastAsia="Times New Roman" w:hAnsi="Poppins" w:cs="Poppins"/>
          <w:color w:val="000000"/>
          <w:sz w:val="24"/>
          <w:szCs w:val="24"/>
          <w:lang w:eastAsia="en-GB"/>
        </w:rPr>
        <w:t xml:space="preserve"> </w:t>
      </w:r>
      <w:hyperlink r:id="rId37">
        <w:r w:rsidRPr="00F213C0">
          <w:rPr>
            <w:rStyle w:val="Hyperlink"/>
            <w:rFonts w:ascii="Poppins" w:hAnsi="Poppins" w:cs="Poppins"/>
            <w:sz w:val="24"/>
            <w:szCs w:val="24"/>
          </w:rPr>
          <w:t>https://www.bath.ac.uk/topics/support-directory/</w:t>
        </w:r>
      </w:hyperlink>
    </w:p>
    <w:p w14:paraId="1FF805FE" w14:textId="13A9C951" w:rsidR="000D2EF0" w:rsidRDefault="0088588D" w:rsidP="008D050B">
      <w:pPr>
        <w:pStyle w:val="Heading2"/>
      </w:pPr>
      <w:r>
        <w:t>Sexual Health</w:t>
      </w:r>
      <w:r w:rsidR="001A3764">
        <w:t xml:space="preserve"> </w:t>
      </w:r>
    </w:p>
    <w:p w14:paraId="427E2E8B" w14:textId="615807A1" w:rsidR="00257FBA" w:rsidRPr="006710AD" w:rsidRDefault="00B72B1B" w:rsidP="006710AD">
      <w:pPr>
        <w:spacing w:line="276" w:lineRule="auto"/>
        <w:rPr>
          <w:rFonts w:ascii="Poppins" w:hAnsi="Poppins" w:cs="Poppins"/>
          <w:sz w:val="24"/>
          <w:szCs w:val="24"/>
        </w:rPr>
      </w:pPr>
      <w:r w:rsidRPr="006710AD">
        <w:rPr>
          <w:rFonts w:ascii="Poppins" w:hAnsi="Poppins" w:cs="Poppins"/>
          <w:sz w:val="24"/>
          <w:szCs w:val="24"/>
        </w:rPr>
        <w:t xml:space="preserve">They provide advice and help surrounding sexual health. </w:t>
      </w:r>
      <w:r w:rsidR="00584826" w:rsidRPr="006710AD">
        <w:rPr>
          <w:rFonts w:ascii="Poppins" w:hAnsi="Poppins" w:cs="Poppins"/>
          <w:sz w:val="24"/>
          <w:szCs w:val="24"/>
        </w:rPr>
        <w:t xml:space="preserve">The SU Advice and Support Centre offers free condoms, pregnancy tests and emergency </w:t>
      </w:r>
      <w:r w:rsidR="006710AD" w:rsidRPr="006710AD">
        <w:rPr>
          <w:rFonts w:ascii="Poppins" w:hAnsi="Poppins" w:cs="Poppins"/>
          <w:sz w:val="24"/>
          <w:szCs w:val="24"/>
        </w:rPr>
        <w:t>menstrual</w:t>
      </w:r>
      <w:r w:rsidR="00584826" w:rsidRPr="006710AD">
        <w:rPr>
          <w:rFonts w:ascii="Poppins" w:hAnsi="Poppins" w:cs="Poppins"/>
          <w:sz w:val="24"/>
          <w:szCs w:val="24"/>
        </w:rPr>
        <w:t xml:space="preserve"> products</w:t>
      </w:r>
      <w:r w:rsidR="006710AD" w:rsidRPr="006710AD">
        <w:rPr>
          <w:rFonts w:ascii="Poppins" w:hAnsi="Poppins" w:cs="Poppins"/>
          <w:sz w:val="24"/>
          <w:szCs w:val="24"/>
        </w:rPr>
        <w:t xml:space="preserve"> Monday-Friday 10am-4pm.</w:t>
      </w:r>
    </w:p>
    <w:p w14:paraId="7AE9D713" w14:textId="676FF343" w:rsidR="000F3561" w:rsidRDefault="006710AD" w:rsidP="006710AD">
      <w:pPr>
        <w:spacing w:line="276" w:lineRule="auto"/>
        <w:rPr>
          <w:rStyle w:val="Hyperlink"/>
          <w:rFonts w:ascii="Poppins" w:hAnsi="Poppins" w:cs="Poppins"/>
          <w:sz w:val="24"/>
          <w:szCs w:val="24"/>
        </w:rPr>
      </w:pPr>
      <w:r w:rsidRPr="006710AD">
        <w:rPr>
          <w:rFonts w:ascii="Poppins" w:hAnsi="Poppins" w:cs="Poppins"/>
          <w:sz w:val="24"/>
          <w:szCs w:val="24"/>
        </w:rPr>
        <w:t xml:space="preserve">Find out more: </w:t>
      </w:r>
      <w:hyperlink r:id="rId38" w:history="1">
        <w:r w:rsidRPr="006710AD">
          <w:rPr>
            <w:rStyle w:val="Hyperlink"/>
            <w:rFonts w:ascii="Poppins" w:hAnsi="Poppins" w:cs="Poppins"/>
            <w:sz w:val="24"/>
            <w:szCs w:val="24"/>
          </w:rPr>
          <w:t>https://www.bath.ac.uk/guides/sexual-health-and-relationships/</w:t>
        </w:r>
      </w:hyperlink>
    </w:p>
    <w:p w14:paraId="7DCC69CD" w14:textId="333BF355" w:rsidR="00257FBA" w:rsidRDefault="00693856" w:rsidP="008D050B">
      <w:pPr>
        <w:pStyle w:val="Heading2"/>
      </w:pPr>
      <w:r>
        <w:t>Career Services</w:t>
      </w:r>
      <w:r w:rsidR="00C0720F">
        <w:t xml:space="preserve"> </w:t>
      </w:r>
    </w:p>
    <w:p w14:paraId="2C3A8949" w14:textId="69093ED8" w:rsidR="00785EA0" w:rsidRPr="00191F90" w:rsidRDefault="00515F29" w:rsidP="00191F90">
      <w:pPr>
        <w:spacing w:line="276" w:lineRule="auto"/>
        <w:rPr>
          <w:rFonts w:ascii="Poppins" w:hAnsi="Poppins" w:cs="Poppins"/>
          <w:sz w:val="24"/>
          <w:szCs w:val="24"/>
        </w:rPr>
      </w:pPr>
      <w:r w:rsidRPr="00191F90">
        <w:rPr>
          <w:rFonts w:ascii="Poppins" w:hAnsi="Poppins" w:cs="Poppins"/>
          <w:sz w:val="24"/>
          <w:szCs w:val="24"/>
        </w:rPr>
        <w:t xml:space="preserve">The careers team is here to help with any career issues or queries. </w:t>
      </w:r>
      <w:r w:rsidR="006D3096" w:rsidRPr="00191F90">
        <w:rPr>
          <w:rFonts w:ascii="Poppins" w:hAnsi="Poppins" w:cs="Poppins"/>
          <w:sz w:val="24"/>
          <w:szCs w:val="24"/>
        </w:rPr>
        <w:t xml:space="preserve">Their advisers can offer information, </w:t>
      </w:r>
      <w:r w:rsidR="005213B0" w:rsidRPr="00191F90">
        <w:rPr>
          <w:rFonts w:ascii="Poppins" w:hAnsi="Poppins" w:cs="Poppins"/>
          <w:sz w:val="24"/>
          <w:szCs w:val="24"/>
        </w:rPr>
        <w:t>guidance,</w:t>
      </w:r>
      <w:r w:rsidR="006D3096" w:rsidRPr="00191F90">
        <w:rPr>
          <w:rFonts w:ascii="Poppins" w:hAnsi="Poppins" w:cs="Poppins"/>
          <w:sz w:val="24"/>
          <w:szCs w:val="24"/>
        </w:rPr>
        <w:t xml:space="preserve"> and advice to students on a multitude of topics. </w:t>
      </w:r>
      <w:r w:rsidR="00785EA0" w:rsidRPr="00191F90">
        <w:rPr>
          <w:rFonts w:ascii="Poppins" w:hAnsi="Poppins" w:cs="Poppins"/>
          <w:sz w:val="24"/>
          <w:szCs w:val="24"/>
        </w:rPr>
        <w:t xml:space="preserve">You can find </w:t>
      </w:r>
      <w:r w:rsidR="004F3F80" w:rsidRPr="00191F90">
        <w:rPr>
          <w:rFonts w:ascii="Poppins" w:hAnsi="Poppins" w:cs="Poppins"/>
          <w:sz w:val="24"/>
          <w:szCs w:val="24"/>
        </w:rPr>
        <w:t>access to things such as</w:t>
      </w:r>
      <w:r w:rsidR="00B00250" w:rsidRPr="00191F90">
        <w:rPr>
          <w:rFonts w:ascii="Poppins" w:hAnsi="Poppins" w:cs="Poppins"/>
          <w:sz w:val="24"/>
          <w:szCs w:val="24"/>
        </w:rPr>
        <w:t xml:space="preserve"> </w:t>
      </w:r>
      <w:hyperlink r:id="rId39" w:history="1">
        <w:r w:rsidR="00785EA0" w:rsidRPr="00191F90">
          <w:rPr>
            <w:rStyle w:val="Hyperlink"/>
            <w:rFonts w:ascii="Poppins" w:hAnsi="Poppins" w:cs="Poppins"/>
            <w:sz w:val="24"/>
            <w:szCs w:val="24"/>
          </w:rPr>
          <w:t>Skills training</w:t>
        </w:r>
      </w:hyperlink>
      <w:r w:rsidR="004F3F80" w:rsidRPr="00191F90">
        <w:rPr>
          <w:rFonts w:ascii="Poppins" w:hAnsi="Poppins" w:cs="Poppins"/>
          <w:sz w:val="24"/>
          <w:szCs w:val="24"/>
        </w:rPr>
        <w:t xml:space="preserve"> and</w:t>
      </w:r>
      <w:r w:rsidR="00785EA0" w:rsidRPr="00191F90">
        <w:rPr>
          <w:rFonts w:ascii="Poppins" w:hAnsi="Poppins" w:cs="Poppins"/>
          <w:sz w:val="24"/>
          <w:szCs w:val="24"/>
        </w:rPr>
        <w:t xml:space="preserve"> </w:t>
      </w:r>
      <w:r w:rsidR="004F3F80" w:rsidRPr="00191F90">
        <w:rPr>
          <w:rFonts w:ascii="Poppins" w:hAnsi="Poppins" w:cs="Poppins"/>
          <w:sz w:val="24"/>
          <w:szCs w:val="24"/>
        </w:rPr>
        <w:t xml:space="preserve">the </w:t>
      </w:r>
      <w:hyperlink r:id="rId40" w:history="1">
        <w:r w:rsidR="004F3F80" w:rsidRPr="00191F90">
          <w:rPr>
            <w:rStyle w:val="Hyperlink"/>
            <w:rFonts w:ascii="Poppins" w:hAnsi="Poppins" w:cs="Poppins"/>
            <w:sz w:val="24"/>
            <w:szCs w:val="24"/>
          </w:rPr>
          <w:t>Skills Centre</w:t>
        </w:r>
      </w:hyperlink>
      <w:r w:rsidR="004F3F80" w:rsidRPr="00191F90">
        <w:rPr>
          <w:rFonts w:ascii="Poppins" w:hAnsi="Poppins" w:cs="Poppins"/>
          <w:sz w:val="24"/>
          <w:szCs w:val="24"/>
        </w:rPr>
        <w:t xml:space="preserve"> through the career services.</w:t>
      </w:r>
    </w:p>
    <w:p w14:paraId="1583B25E" w14:textId="3EEC10FA" w:rsidR="004F3F80" w:rsidRPr="00191F90" w:rsidRDefault="004F3F80" w:rsidP="00191F90">
      <w:pPr>
        <w:spacing w:line="276" w:lineRule="auto"/>
        <w:rPr>
          <w:rFonts w:ascii="Poppins" w:hAnsi="Poppins" w:cs="Poppins"/>
          <w:sz w:val="24"/>
          <w:szCs w:val="24"/>
        </w:rPr>
      </w:pPr>
      <w:r w:rsidRPr="00191F90">
        <w:rPr>
          <w:rFonts w:ascii="Poppins" w:hAnsi="Poppins" w:cs="Poppins"/>
          <w:sz w:val="24"/>
          <w:szCs w:val="24"/>
        </w:rPr>
        <w:t>Find out more:</w:t>
      </w:r>
      <w:r w:rsidR="00191F90" w:rsidRPr="00191F90">
        <w:rPr>
          <w:rFonts w:ascii="Poppins" w:hAnsi="Poppins" w:cs="Poppins"/>
          <w:sz w:val="24"/>
          <w:szCs w:val="24"/>
        </w:rPr>
        <w:t xml:space="preserve"> </w:t>
      </w:r>
      <w:hyperlink r:id="rId41" w:history="1">
        <w:r w:rsidR="00191F90" w:rsidRPr="00191F90">
          <w:rPr>
            <w:rStyle w:val="Hyperlink"/>
            <w:rFonts w:ascii="Poppins" w:hAnsi="Poppins" w:cs="Poppins"/>
            <w:sz w:val="24"/>
            <w:szCs w:val="24"/>
          </w:rPr>
          <w:t>https://www.bath.ac.uk/guides/career-services/</w:t>
        </w:r>
      </w:hyperlink>
    </w:p>
    <w:p w14:paraId="03E956B8" w14:textId="5FBCD105" w:rsidR="003A4B30" w:rsidRDefault="003A4B30" w:rsidP="008D050B">
      <w:pPr>
        <w:pStyle w:val="Heading2"/>
      </w:pPr>
      <w:r>
        <w:t>Off The Record</w:t>
      </w:r>
      <w:r w:rsidR="008D050B">
        <w:t xml:space="preserve"> Bath &amp; North East Somerset</w:t>
      </w:r>
    </w:p>
    <w:p w14:paraId="1C90C611" w14:textId="287E153E" w:rsidR="00C42DCC" w:rsidRDefault="003A4B30" w:rsidP="005213B0">
      <w:pPr>
        <w:spacing w:line="276" w:lineRule="auto"/>
        <w:rPr>
          <w:rFonts w:ascii="Poppins" w:hAnsi="Poppins" w:cs="Poppins"/>
          <w:sz w:val="24"/>
          <w:szCs w:val="24"/>
        </w:rPr>
      </w:pPr>
      <w:r>
        <w:rPr>
          <w:rFonts w:ascii="Poppins" w:hAnsi="Poppins" w:cs="Poppins"/>
          <w:sz w:val="24"/>
          <w:szCs w:val="24"/>
        </w:rPr>
        <w:t>Off The Record is a mental health and wellbeing charity that provides free, confidential</w:t>
      </w:r>
      <w:r w:rsidR="005213B0">
        <w:rPr>
          <w:rFonts w:ascii="Poppins" w:hAnsi="Poppins" w:cs="Poppins"/>
          <w:sz w:val="24"/>
          <w:szCs w:val="24"/>
        </w:rPr>
        <w:t>,</w:t>
      </w:r>
      <w:r>
        <w:rPr>
          <w:rFonts w:ascii="Poppins" w:hAnsi="Poppins" w:cs="Poppins"/>
          <w:sz w:val="24"/>
          <w:szCs w:val="24"/>
        </w:rPr>
        <w:t xml:space="preserve"> and independent support to young individuals. </w:t>
      </w:r>
      <w:r w:rsidR="007F0742">
        <w:rPr>
          <w:rFonts w:ascii="Poppins" w:hAnsi="Poppins" w:cs="Poppins"/>
          <w:sz w:val="24"/>
          <w:szCs w:val="24"/>
        </w:rPr>
        <w:t>Whilst they are not based on campus</w:t>
      </w:r>
      <w:r w:rsidR="005213B0">
        <w:rPr>
          <w:rFonts w:ascii="Poppins" w:hAnsi="Poppins" w:cs="Poppins"/>
          <w:sz w:val="24"/>
          <w:szCs w:val="24"/>
        </w:rPr>
        <w:t xml:space="preserve">, they have places all over Bath where you can go for in-person support. </w:t>
      </w:r>
    </w:p>
    <w:p w14:paraId="1571AB2B" w14:textId="4413A784" w:rsidR="005213B0" w:rsidRDefault="005213B0" w:rsidP="006009CA">
      <w:pPr>
        <w:spacing w:line="276" w:lineRule="auto"/>
        <w:rPr>
          <w:rFonts w:ascii="Poppins" w:hAnsi="Poppins" w:cs="Poppins"/>
          <w:sz w:val="24"/>
          <w:szCs w:val="24"/>
        </w:rPr>
      </w:pPr>
      <w:r>
        <w:rPr>
          <w:rFonts w:ascii="Poppins" w:hAnsi="Poppins" w:cs="Poppins"/>
          <w:sz w:val="24"/>
          <w:szCs w:val="24"/>
        </w:rPr>
        <w:t xml:space="preserve">Find out more: </w:t>
      </w:r>
      <w:hyperlink r:id="rId42" w:history="1">
        <w:r w:rsidRPr="000A3F94">
          <w:rPr>
            <w:rStyle w:val="Hyperlink"/>
            <w:rFonts w:ascii="Poppins" w:hAnsi="Poppins" w:cs="Poppins"/>
            <w:sz w:val="24"/>
            <w:szCs w:val="24"/>
          </w:rPr>
          <w:t>https://www.offtherecord-banes.co.uk/</w:t>
        </w:r>
      </w:hyperlink>
    </w:p>
    <w:p w14:paraId="7366894A" w14:textId="71CF8DA1" w:rsidR="005B1B4F" w:rsidRDefault="005B1B4F" w:rsidP="008D050B">
      <w:pPr>
        <w:pStyle w:val="Heading2"/>
      </w:pPr>
      <w:r w:rsidRPr="005B1B4F">
        <w:t>PG Research Independent Advisor</w:t>
      </w:r>
    </w:p>
    <w:p w14:paraId="50DD1376" w14:textId="77777777" w:rsidR="005B1B4F" w:rsidRDefault="005B1B4F" w:rsidP="00257FBA">
      <w:pPr>
        <w:rPr>
          <w:rFonts w:ascii="Poppins" w:hAnsi="Poppins" w:cs="Poppins"/>
          <w:sz w:val="24"/>
          <w:szCs w:val="24"/>
        </w:rPr>
      </w:pPr>
      <w:r w:rsidRPr="005B1B4F">
        <w:rPr>
          <w:rFonts w:ascii="Poppins" w:hAnsi="Poppins" w:cs="Poppins"/>
          <w:sz w:val="24"/>
          <w:szCs w:val="24"/>
        </w:rPr>
        <w:t>This team offers confidential support for research students' issues that cannot be resolved at a department level. This includes but is not limited to</w:t>
      </w:r>
      <w:r>
        <w:rPr>
          <w:rFonts w:ascii="Poppins" w:hAnsi="Poppins" w:cs="Poppins"/>
          <w:sz w:val="24"/>
          <w:szCs w:val="24"/>
        </w:rPr>
        <w:t>:</w:t>
      </w:r>
    </w:p>
    <w:p w14:paraId="17044F24" w14:textId="77777777" w:rsidR="005B1B4F" w:rsidRPr="005B1B4F" w:rsidRDefault="005B1B4F" w:rsidP="005B1B4F">
      <w:pPr>
        <w:pStyle w:val="ListParagraph"/>
        <w:numPr>
          <w:ilvl w:val="0"/>
          <w:numId w:val="16"/>
        </w:numPr>
        <w:rPr>
          <w:rFonts w:ascii="Poppins" w:hAnsi="Poppins" w:cs="Poppins"/>
          <w:color w:val="39C4B9"/>
          <w:sz w:val="32"/>
          <w:szCs w:val="32"/>
          <w:u w:val="single"/>
        </w:rPr>
      </w:pPr>
      <w:r>
        <w:rPr>
          <w:rFonts w:ascii="Poppins" w:hAnsi="Poppins" w:cs="Poppins"/>
          <w:sz w:val="24"/>
          <w:szCs w:val="24"/>
        </w:rPr>
        <w:t>C</w:t>
      </w:r>
      <w:r w:rsidRPr="005B1B4F">
        <w:rPr>
          <w:rFonts w:ascii="Poppins" w:hAnsi="Poppins" w:cs="Poppins"/>
          <w:sz w:val="24"/>
          <w:szCs w:val="24"/>
        </w:rPr>
        <w:t>hallenges or conflict with supervisor(s)</w:t>
      </w:r>
    </w:p>
    <w:p w14:paraId="3872A971" w14:textId="77777777" w:rsidR="005B1B4F" w:rsidRPr="005B1B4F" w:rsidRDefault="005B1B4F" w:rsidP="005B1B4F">
      <w:pPr>
        <w:pStyle w:val="ListParagraph"/>
        <w:numPr>
          <w:ilvl w:val="0"/>
          <w:numId w:val="16"/>
        </w:numPr>
        <w:rPr>
          <w:rFonts w:ascii="Poppins" w:hAnsi="Poppins" w:cs="Poppins"/>
          <w:color w:val="39C4B9"/>
          <w:sz w:val="32"/>
          <w:szCs w:val="32"/>
          <w:u w:val="single"/>
        </w:rPr>
      </w:pPr>
      <w:r>
        <w:rPr>
          <w:rFonts w:ascii="Poppins" w:hAnsi="Poppins" w:cs="Poppins"/>
          <w:sz w:val="24"/>
          <w:szCs w:val="24"/>
        </w:rPr>
        <w:lastRenderedPageBreak/>
        <w:t>C</w:t>
      </w:r>
      <w:r w:rsidRPr="005B1B4F">
        <w:rPr>
          <w:rFonts w:ascii="Poppins" w:hAnsi="Poppins" w:cs="Poppins"/>
          <w:sz w:val="24"/>
          <w:szCs w:val="24"/>
        </w:rPr>
        <w:t>hallenges or conflict with research team or other colleagues</w:t>
      </w:r>
    </w:p>
    <w:p w14:paraId="3987E2D0" w14:textId="77777777" w:rsidR="005B1B4F" w:rsidRPr="005B1B4F" w:rsidRDefault="005B1B4F" w:rsidP="005B1B4F">
      <w:pPr>
        <w:pStyle w:val="ListParagraph"/>
        <w:numPr>
          <w:ilvl w:val="0"/>
          <w:numId w:val="16"/>
        </w:numPr>
        <w:rPr>
          <w:rFonts w:ascii="Poppins" w:hAnsi="Poppins" w:cs="Poppins"/>
          <w:color w:val="39C4B9"/>
          <w:sz w:val="32"/>
          <w:szCs w:val="32"/>
          <w:u w:val="single"/>
        </w:rPr>
      </w:pPr>
      <w:r>
        <w:rPr>
          <w:rFonts w:ascii="Poppins" w:hAnsi="Poppins" w:cs="Poppins"/>
          <w:sz w:val="24"/>
          <w:szCs w:val="24"/>
        </w:rPr>
        <w:t>F</w:t>
      </w:r>
      <w:r w:rsidRPr="005B1B4F">
        <w:rPr>
          <w:rFonts w:ascii="Poppins" w:hAnsi="Poppins" w:cs="Poppins"/>
          <w:sz w:val="24"/>
          <w:szCs w:val="24"/>
        </w:rPr>
        <w:t>ailure at confirmation of final examination (viva)</w:t>
      </w:r>
    </w:p>
    <w:p w14:paraId="03FE11D5" w14:textId="77777777" w:rsidR="005B1B4F" w:rsidRPr="005B1B4F" w:rsidRDefault="005B1B4F" w:rsidP="005B1B4F">
      <w:pPr>
        <w:pStyle w:val="ListParagraph"/>
        <w:numPr>
          <w:ilvl w:val="0"/>
          <w:numId w:val="16"/>
        </w:numPr>
        <w:rPr>
          <w:rFonts w:ascii="Poppins" w:hAnsi="Poppins" w:cs="Poppins"/>
          <w:color w:val="39C4B9"/>
          <w:sz w:val="32"/>
          <w:szCs w:val="32"/>
          <w:u w:val="single"/>
        </w:rPr>
      </w:pPr>
      <w:r>
        <w:rPr>
          <w:rFonts w:ascii="Poppins" w:hAnsi="Poppins" w:cs="Poppins"/>
          <w:sz w:val="24"/>
          <w:szCs w:val="24"/>
        </w:rPr>
        <w:t>A</w:t>
      </w:r>
      <w:r w:rsidRPr="005B1B4F">
        <w:rPr>
          <w:rFonts w:ascii="Poppins" w:hAnsi="Poppins" w:cs="Poppins"/>
          <w:sz w:val="24"/>
          <w:szCs w:val="24"/>
        </w:rPr>
        <w:t>ll forms of harassment and bullying.</w:t>
      </w:r>
    </w:p>
    <w:p w14:paraId="3F9BB290" w14:textId="44FEC4E3" w:rsidR="00485724" w:rsidRDefault="005B1B4F" w:rsidP="005B1B4F">
      <w:pPr>
        <w:rPr>
          <w:rFonts w:ascii="Poppins" w:hAnsi="Poppins" w:cs="Poppins"/>
          <w:sz w:val="24"/>
          <w:szCs w:val="24"/>
        </w:rPr>
      </w:pPr>
      <w:r w:rsidRPr="005B1B4F">
        <w:rPr>
          <w:rFonts w:ascii="Poppins" w:hAnsi="Poppins" w:cs="Poppins"/>
          <w:sz w:val="24"/>
          <w:szCs w:val="24"/>
        </w:rPr>
        <w:t>Find out more: </w:t>
      </w:r>
      <w:hyperlink r:id="rId43" w:tgtFrame="_blank" w:tooltip="https://www.bath.ac.uk/campaigns/the-independent-advisor-service-for-postgraduate-research-students/" w:history="1">
        <w:r w:rsidRPr="005B1B4F">
          <w:rPr>
            <w:rStyle w:val="Hyperlink"/>
            <w:rFonts w:ascii="Poppins" w:hAnsi="Poppins" w:cs="Poppins"/>
            <w:sz w:val="24"/>
            <w:szCs w:val="24"/>
          </w:rPr>
          <w:t>https://www.bath.ac.uk/campaigns/the-independent-advisor-service-for-postgraduate-research-students/</w:t>
        </w:r>
      </w:hyperlink>
    </w:p>
    <w:p w14:paraId="0C015096" w14:textId="77777777" w:rsidR="00E7111F" w:rsidRDefault="00E7111F" w:rsidP="008D050B">
      <w:pPr>
        <w:pStyle w:val="Heading2"/>
      </w:pPr>
      <w:r w:rsidRPr="00E7111F">
        <w:t>Peer Support</w:t>
      </w:r>
    </w:p>
    <w:p w14:paraId="7FF6F342" w14:textId="25A1BC8B" w:rsidR="00E7111F" w:rsidRDefault="00E7111F" w:rsidP="00E7111F">
      <w:pPr>
        <w:spacing w:line="276" w:lineRule="auto"/>
        <w:rPr>
          <w:rFonts w:ascii="Poppins" w:hAnsi="Poppins" w:cs="Poppins"/>
          <w:sz w:val="24"/>
          <w:szCs w:val="24"/>
        </w:rPr>
      </w:pPr>
      <w:r>
        <w:rPr>
          <w:rFonts w:ascii="Poppins" w:hAnsi="Poppins" w:cs="Poppins"/>
          <w:sz w:val="24"/>
          <w:szCs w:val="24"/>
        </w:rPr>
        <w:t>The SU Peer Support Team offer a range of schemes that support students to settle and develop at Bath. This includes, peer mentoring, peer assisted learning, language cafes, and buddies.</w:t>
      </w:r>
    </w:p>
    <w:p w14:paraId="7DA1047D" w14:textId="0E754175" w:rsidR="00257FBA" w:rsidRDefault="00E7111F" w:rsidP="008D050B">
      <w:pPr>
        <w:spacing w:line="276" w:lineRule="auto"/>
      </w:pPr>
      <w:r w:rsidRPr="00191F90">
        <w:rPr>
          <w:rFonts w:ascii="Poppins" w:hAnsi="Poppins" w:cs="Poppins"/>
          <w:sz w:val="24"/>
          <w:szCs w:val="24"/>
        </w:rPr>
        <w:t xml:space="preserve">Find out more: </w:t>
      </w:r>
      <w:hyperlink r:id="rId44" w:history="1">
        <w:r w:rsidRPr="00A10B47">
          <w:rPr>
            <w:rStyle w:val="Hyperlink"/>
            <w:rFonts w:ascii="Poppins" w:hAnsi="Poppins" w:cs="Poppins"/>
            <w:sz w:val="24"/>
            <w:szCs w:val="24"/>
          </w:rPr>
          <w:t>https://www.thesubath.com/peer-support/</w:t>
        </w:r>
      </w:hyperlink>
      <w:r w:rsidR="39400D22">
        <w:t xml:space="preserve"> </w:t>
      </w:r>
    </w:p>
    <w:p w14:paraId="25361FF4" w14:textId="2BBEB12A" w:rsidR="00102EB5" w:rsidRPr="00257FBA" w:rsidRDefault="008D050B" w:rsidP="00257FBA">
      <w:pPr>
        <w:jc w:val="right"/>
      </w:pPr>
      <w:r>
        <w:pict w14:anchorId="1F8D2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38.75pt" o:allowoverlap="f">
            <v:imagedata r:id="rId45" o:title="Pattern" croptop="4671f" cropbottom="3146f"/>
          </v:shape>
        </w:pict>
      </w:r>
    </w:p>
    <w:sectPr w:rsidR="00102EB5" w:rsidRPr="00257FBA" w:rsidSect="00725294">
      <w:headerReference w:type="default" r:id="rId46"/>
      <w:footerReference w:type="default" r:id="rId47"/>
      <w:headerReference w:type="first" r:id="rId48"/>
      <w:pgSz w:w="11906" w:h="16838"/>
      <w:pgMar w:top="1843"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D807" w14:textId="77777777" w:rsidR="00F05D49" w:rsidRDefault="00F05D49" w:rsidP="00D36133">
      <w:pPr>
        <w:spacing w:after="0" w:line="240" w:lineRule="auto"/>
      </w:pPr>
      <w:r>
        <w:separator/>
      </w:r>
    </w:p>
  </w:endnote>
  <w:endnote w:type="continuationSeparator" w:id="0">
    <w:p w14:paraId="0894D0C6" w14:textId="77777777" w:rsidR="00F05D49" w:rsidRDefault="00F05D49" w:rsidP="00D36133">
      <w:pPr>
        <w:spacing w:after="0" w:line="240" w:lineRule="auto"/>
      </w:pPr>
      <w:r>
        <w:continuationSeparator/>
      </w:r>
    </w:p>
  </w:endnote>
  <w:endnote w:type="continuationNotice" w:id="1">
    <w:p w14:paraId="0FB726CD" w14:textId="77777777" w:rsidR="00F05D49" w:rsidRDefault="00F05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ppins Medium">
    <w:panose1 w:val="000006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FDE8" w14:textId="77777777" w:rsidR="00D36133" w:rsidRDefault="00C915AE">
    <w:pPr>
      <w:pStyle w:val="Footer"/>
    </w:pPr>
    <w:r>
      <w:rPr>
        <w:noProof/>
        <w:lang w:eastAsia="en-GB"/>
      </w:rPr>
      <w:drawing>
        <wp:anchor distT="0" distB="0" distL="114300" distR="114300" simplePos="0" relativeHeight="251658242" behindDoc="0" locked="0" layoutInCell="1" allowOverlap="1" wp14:anchorId="500D9F52" wp14:editId="36259DCF">
          <wp:simplePos x="0" y="0"/>
          <wp:positionH relativeFrom="column">
            <wp:posOffset>0</wp:posOffset>
          </wp:positionH>
          <wp:positionV relativeFrom="paragraph">
            <wp:posOffset>52070</wp:posOffset>
          </wp:positionV>
          <wp:extent cx="1000125" cy="379730"/>
          <wp:effectExtent l="0" t="0" r="9525" b="1270"/>
          <wp:wrapSquare wrapText="bothSides"/>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379730"/>
                  </a:xfrm>
                  <a:prstGeom prst="rect">
                    <a:avLst/>
                  </a:prstGeom>
                </pic:spPr>
              </pic:pic>
            </a:graphicData>
          </a:graphic>
          <wp14:sizeRelH relativeFrom="page">
            <wp14:pctWidth>0</wp14:pctWidth>
          </wp14:sizeRelH>
          <wp14:sizeRelV relativeFrom="page">
            <wp14:pctHeight>0</wp14:pctHeight>
          </wp14:sizeRelV>
        </wp:anchor>
      </w:drawing>
    </w:r>
    <w:r w:rsidR="00D36133" w:rsidRPr="00257FBA">
      <w:rPr>
        <w:noProof/>
        <w:color w:val="121A61"/>
        <w:lang w:eastAsia="en-GB"/>
      </w:rPr>
      <mc:AlternateContent>
        <mc:Choice Requires="wps">
          <w:drawing>
            <wp:anchor distT="0" distB="0" distL="114300" distR="114300" simplePos="0" relativeHeight="251658240" behindDoc="0" locked="0" layoutInCell="1" allowOverlap="1" wp14:anchorId="3AACC7B8" wp14:editId="5C23D1C8">
              <wp:simplePos x="0" y="0"/>
              <wp:positionH relativeFrom="column">
                <wp:posOffset>-57151</wp:posOffset>
              </wp:positionH>
              <wp:positionV relativeFrom="paragraph">
                <wp:posOffset>-138430</wp:posOffset>
              </wp:positionV>
              <wp:extent cx="614362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43625" cy="9525"/>
                      </a:xfrm>
                      <a:prstGeom prst="line">
                        <a:avLst/>
                      </a:prstGeom>
                      <a:ln>
                        <a:solidFill>
                          <a:srgbClr val="0000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06983" id="Straight Connector 3"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5pt,-10.9pt" to="479.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" strokecolor="#0000b5" strokeweight=".5pt">
              <v:stroke joinstyle="miter"/>
            </v:line>
          </w:pict>
        </mc:Fallback>
      </mc:AlternateContent>
    </w:r>
  </w:p>
  <w:p w14:paraId="01989476" w14:textId="77777777" w:rsidR="00D36133" w:rsidRDefault="00D3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E8F4" w14:textId="77777777" w:rsidR="00F05D49" w:rsidRDefault="00F05D49" w:rsidP="00D36133">
      <w:pPr>
        <w:spacing w:after="0" w:line="240" w:lineRule="auto"/>
      </w:pPr>
      <w:r>
        <w:separator/>
      </w:r>
    </w:p>
  </w:footnote>
  <w:footnote w:type="continuationSeparator" w:id="0">
    <w:p w14:paraId="22757210" w14:textId="77777777" w:rsidR="00F05D49" w:rsidRDefault="00F05D49" w:rsidP="00D36133">
      <w:pPr>
        <w:spacing w:after="0" w:line="240" w:lineRule="auto"/>
      </w:pPr>
      <w:r>
        <w:continuationSeparator/>
      </w:r>
    </w:p>
  </w:footnote>
  <w:footnote w:type="continuationNotice" w:id="1">
    <w:p w14:paraId="00372DB6" w14:textId="77777777" w:rsidR="00F05D49" w:rsidRDefault="00F05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6335" w14:textId="3E085787" w:rsidR="00F802AE" w:rsidRPr="00065C98" w:rsidRDefault="00D36133" w:rsidP="00F802AE">
    <w:pPr>
      <w:jc w:val="right"/>
      <w:rPr>
        <w:rFonts w:ascii="Poppins" w:hAnsi="Poppins" w:cs="Poppins"/>
        <w:color w:val="0000B5"/>
      </w:rPr>
    </w:pPr>
    <w:r w:rsidRPr="00065C98">
      <w:rPr>
        <w:rFonts w:ascii="Poppins" w:hAnsi="Poppins" w:cs="Poppins"/>
        <w:noProof/>
        <w:color w:val="0000B5"/>
        <w:sz w:val="20"/>
        <w:szCs w:val="20"/>
        <w:lang w:eastAsia="en-GB"/>
      </w:rPr>
      <mc:AlternateContent>
        <mc:Choice Requires="wps">
          <w:drawing>
            <wp:anchor distT="0" distB="0" distL="114300" distR="114300" simplePos="0" relativeHeight="251658241" behindDoc="0" locked="0" layoutInCell="1" allowOverlap="1" wp14:anchorId="2554E6C4" wp14:editId="220BB4D9">
              <wp:simplePos x="0" y="0"/>
              <wp:positionH relativeFrom="column">
                <wp:posOffset>0</wp:posOffset>
              </wp:positionH>
              <wp:positionV relativeFrom="paragraph">
                <wp:posOffset>456565</wp:posOffset>
              </wp:positionV>
              <wp:extent cx="6143625" cy="9525"/>
              <wp:effectExtent l="0" t="0" r="28575"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43625" cy="9525"/>
                      </a:xfrm>
                      <a:prstGeom prst="line">
                        <a:avLst/>
                      </a:prstGeom>
                      <a:ln>
                        <a:solidFill>
                          <a:srgbClr val="0000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0C093" id="Straight Connector 4" o:spid="_x0000_s1026" alt="&quot;&quot;"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0,35.95pt" to="483.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" strokecolor="#0000b5" strokeweight=".5pt">
              <v:stroke joinstyle="miter"/>
            </v:line>
          </w:pict>
        </mc:Fallback>
      </mc:AlternateContent>
    </w:r>
    <w:r w:rsidR="005B1B4F">
      <w:rPr>
        <w:rFonts w:ascii="Poppins" w:hAnsi="Poppins" w:cs="Poppins"/>
        <w:noProof/>
        <w:color w:val="0000B5"/>
        <w:sz w:val="20"/>
        <w:szCs w:val="20"/>
        <w:lang w:eastAsia="en-GB"/>
      </w:rPr>
      <w:t>Student Voice</w:t>
    </w:r>
    <w:r w:rsidR="00257FBA" w:rsidRPr="00065C98">
      <w:rPr>
        <w:rFonts w:ascii="Poppins" w:hAnsi="Poppins" w:cs="Poppins"/>
        <w:color w:val="0000B5"/>
      </w:rPr>
      <w:t xml:space="preserve"> </w:t>
    </w:r>
  </w:p>
  <w:p w14:paraId="3536CF95" w14:textId="77777777" w:rsidR="00D36133" w:rsidRPr="00D36133" w:rsidRDefault="00D36133" w:rsidP="00D36133">
    <w:pPr>
      <w:pStyle w:val="Header"/>
      <w:jc w:val="right"/>
      <w:rPr>
        <w:rFonts w:ascii="Poppins Medium" w:hAnsi="Poppins Medium" w:cs="Poppins Medium"/>
        <w:color w:val="0000B5"/>
        <w:sz w:val="20"/>
        <w:szCs w:val="20"/>
      </w:rPr>
    </w:pPr>
    <w:r w:rsidRPr="00D36133">
      <w:rPr>
        <w:rFonts w:ascii="Poppins Medium" w:hAnsi="Poppins Medium" w:cs="Poppins Medium"/>
        <w:color w:val="0000B5"/>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D347" w14:textId="537F98A9" w:rsidR="00725294" w:rsidRDefault="00725294">
    <w:pPr>
      <w:pStyle w:val="Header"/>
    </w:pPr>
    <w:r>
      <w:rPr>
        <w:rFonts w:ascii="Poppins Medium" w:hAnsi="Poppins Medium" w:cs="Poppins Medium"/>
        <w:noProof/>
        <w:color w:val="0000B5"/>
        <w:sz w:val="20"/>
        <w:szCs w:val="20"/>
        <w:lang w:eastAsia="en-GB"/>
      </w:rPr>
      <w:drawing>
        <wp:anchor distT="0" distB="0" distL="114300" distR="114300" simplePos="0" relativeHeight="251658243" behindDoc="0" locked="0" layoutInCell="1" allowOverlap="1" wp14:anchorId="6110678E" wp14:editId="4EBCBCFE">
          <wp:simplePos x="0" y="0"/>
          <wp:positionH relativeFrom="page">
            <wp:align>right</wp:align>
          </wp:positionH>
          <wp:positionV relativeFrom="paragraph">
            <wp:posOffset>-449580</wp:posOffset>
          </wp:positionV>
          <wp:extent cx="7553325" cy="10683875"/>
          <wp:effectExtent l="0" t="0" r="9525" b="3175"/>
          <wp:wrapSquare wrapText="bothSides"/>
          <wp:docPr id="66" name="Picture 6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Logo"/>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46"/>
    <w:multiLevelType w:val="hybridMultilevel"/>
    <w:tmpl w:val="A79A69C8"/>
    <w:lvl w:ilvl="0" w:tplc="3DEE5E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85A"/>
    <w:multiLevelType w:val="hybridMultilevel"/>
    <w:tmpl w:val="B276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8787C"/>
    <w:multiLevelType w:val="multilevel"/>
    <w:tmpl w:val="0BC2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83896"/>
    <w:multiLevelType w:val="hybridMultilevel"/>
    <w:tmpl w:val="328A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97932"/>
    <w:multiLevelType w:val="hybridMultilevel"/>
    <w:tmpl w:val="979C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F036C"/>
    <w:multiLevelType w:val="hybridMultilevel"/>
    <w:tmpl w:val="52249138"/>
    <w:lvl w:ilvl="0" w:tplc="CF185D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10769"/>
    <w:multiLevelType w:val="hybridMultilevel"/>
    <w:tmpl w:val="CF2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21708"/>
    <w:multiLevelType w:val="multilevel"/>
    <w:tmpl w:val="A29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A36C1A"/>
    <w:multiLevelType w:val="hybridMultilevel"/>
    <w:tmpl w:val="C248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82610"/>
    <w:multiLevelType w:val="hybridMultilevel"/>
    <w:tmpl w:val="F986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E50E6"/>
    <w:multiLevelType w:val="hybridMultilevel"/>
    <w:tmpl w:val="AE6C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96E4E"/>
    <w:multiLevelType w:val="hybridMultilevel"/>
    <w:tmpl w:val="CF12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C2A4C"/>
    <w:multiLevelType w:val="multilevel"/>
    <w:tmpl w:val="DC9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53EB3"/>
    <w:multiLevelType w:val="hybridMultilevel"/>
    <w:tmpl w:val="4030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15636">
    <w:abstractNumId w:val="3"/>
  </w:num>
  <w:num w:numId="2" w16cid:durableId="20129969">
    <w:abstractNumId w:val="14"/>
  </w:num>
  <w:num w:numId="3" w16cid:durableId="418914304">
    <w:abstractNumId w:val="5"/>
  </w:num>
  <w:num w:numId="4" w16cid:durableId="1778913600">
    <w:abstractNumId w:val="2"/>
  </w:num>
  <w:num w:numId="5" w16cid:durableId="2141681629">
    <w:abstractNumId w:val="15"/>
  </w:num>
  <w:num w:numId="6" w16cid:durableId="1281491294">
    <w:abstractNumId w:val="11"/>
  </w:num>
  <w:num w:numId="7" w16cid:durableId="2142765079">
    <w:abstractNumId w:val="12"/>
  </w:num>
  <w:num w:numId="8" w16cid:durableId="1775779994">
    <w:abstractNumId w:val="4"/>
  </w:num>
  <w:num w:numId="9" w16cid:durableId="286087152">
    <w:abstractNumId w:val="1"/>
  </w:num>
  <w:num w:numId="10" w16cid:durableId="1681159405">
    <w:abstractNumId w:val="10"/>
  </w:num>
  <w:num w:numId="11" w16cid:durableId="1018849110">
    <w:abstractNumId w:val="9"/>
  </w:num>
  <w:num w:numId="12" w16cid:durableId="1066101425">
    <w:abstractNumId w:val="13"/>
  </w:num>
  <w:num w:numId="13" w16cid:durableId="603463174">
    <w:abstractNumId w:val="6"/>
  </w:num>
  <w:num w:numId="14" w16cid:durableId="687413012">
    <w:abstractNumId w:val="7"/>
  </w:num>
  <w:num w:numId="15" w16cid:durableId="1146315669">
    <w:abstractNumId w:val="0"/>
  </w:num>
  <w:num w:numId="16" w16cid:durableId="860364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99"/>
    <w:rsid w:val="00002A34"/>
    <w:rsid w:val="00011BB5"/>
    <w:rsid w:val="00014A76"/>
    <w:rsid w:val="00031CD7"/>
    <w:rsid w:val="00032621"/>
    <w:rsid w:val="00036A43"/>
    <w:rsid w:val="00041484"/>
    <w:rsid w:val="000429EC"/>
    <w:rsid w:val="000450B8"/>
    <w:rsid w:val="00051934"/>
    <w:rsid w:val="00054803"/>
    <w:rsid w:val="00054FC9"/>
    <w:rsid w:val="00065C98"/>
    <w:rsid w:val="00071D13"/>
    <w:rsid w:val="000733EB"/>
    <w:rsid w:val="00077765"/>
    <w:rsid w:val="00080632"/>
    <w:rsid w:val="00081253"/>
    <w:rsid w:val="000840CC"/>
    <w:rsid w:val="00097DB1"/>
    <w:rsid w:val="000A120D"/>
    <w:rsid w:val="000B04B2"/>
    <w:rsid w:val="000B3A9F"/>
    <w:rsid w:val="000C15FA"/>
    <w:rsid w:val="000C1A27"/>
    <w:rsid w:val="000C1B8A"/>
    <w:rsid w:val="000C552F"/>
    <w:rsid w:val="000C5A75"/>
    <w:rsid w:val="000C6656"/>
    <w:rsid w:val="000D2EF0"/>
    <w:rsid w:val="000D4BCB"/>
    <w:rsid w:val="000F0132"/>
    <w:rsid w:val="000F3561"/>
    <w:rsid w:val="000F397F"/>
    <w:rsid w:val="00102EB5"/>
    <w:rsid w:val="00107122"/>
    <w:rsid w:val="001106A5"/>
    <w:rsid w:val="0012008C"/>
    <w:rsid w:val="00125EC8"/>
    <w:rsid w:val="001337A6"/>
    <w:rsid w:val="00152C1A"/>
    <w:rsid w:val="00152F0B"/>
    <w:rsid w:val="00163F5C"/>
    <w:rsid w:val="00165782"/>
    <w:rsid w:val="001727A9"/>
    <w:rsid w:val="0017572C"/>
    <w:rsid w:val="0017789D"/>
    <w:rsid w:val="001872D5"/>
    <w:rsid w:val="00191F90"/>
    <w:rsid w:val="001944D6"/>
    <w:rsid w:val="001A3764"/>
    <w:rsid w:val="001A4320"/>
    <w:rsid w:val="001B2550"/>
    <w:rsid w:val="001B4CAA"/>
    <w:rsid w:val="001C629B"/>
    <w:rsid w:val="001D0245"/>
    <w:rsid w:val="001D45F4"/>
    <w:rsid w:val="001D7557"/>
    <w:rsid w:val="001E4E76"/>
    <w:rsid w:val="001E6049"/>
    <w:rsid w:val="001F00AB"/>
    <w:rsid w:val="001F05DB"/>
    <w:rsid w:val="00202A74"/>
    <w:rsid w:val="00202D96"/>
    <w:rsid w:val="00205B86"/>
    <w:rsid w:val="002062B0"/>
    <w:rsid w:val="0021477F"/>
    <w:rsid w:val="00215512"/>
    <w:rsid w:val="00215FE0"/>
    <w:rsid w:val="00217289"/>
    <w:rsid w:val="00217DD1"/>
    <w:rsid w:val="00223AFF"/>
    <w:rsid w:val="00232A04"/>
    <w:rsid w:val="00243845"/>
    <w:rsid w:val="00251E1A"/>
    <w:rsid w:val="00257FBA"/>
    <w:rsid w:val="00263C65"/>
    <w:rsid w:val="0028051B"/>
    <w:rsid w:val="00292460"/>
    <w:rsid w:val="002A0FFA"/>
    <w:rsid w:val="002C2AD8"/>
    <w:rsid w:val="002C30FE"/>
    <w:rsid w:val="002C590A"/>
    <w:rsid w:val="002C600F"/>
    <w:rsid w:val="002C6A9B"/>
    <w:rsid w:val="002C6FD1"/>
    <w:rsid w:val="002D1EF2"/>
    <w:rsid w:val="002D2389"/>
    <w:rsid w:val="002E15BD"/>
    <w:rsid w:val="002F355C"/>
    <w:rsid w:val="00301242"/>
    <w:rsid w:val="0031051E"/>
    <w:rsid w:val="0031155D"/>
    <w:rsid w:val="00313C22"/>
    <w:rsid w:val="00314E19"/>
    <w:rsid w:val="00321E88"/>
    <w:rsid w:val="0032465D"/>
    <w:rsid w:val="00331E19"/>
    <w:rsid w:val="00332416"/>
    <w:rsid w:val="00333554"/>
    <w:rsid w:val="00335B66"/>
    <w:rsid w:val="00337FCD"/>
    <w:rsid w:val="00341A2F"/>
    <w:rsid w:val="00345B3B"/>
    <w:rsid w:val="00350CCC"/>
    <w:rsid w:val="00352819"/>
    <w:rsid w:val="00371248"/>
    <w:rsid w:val="003717D8"/>
    <w:rsid w:val="00381C27"/>
    <w:rsid w:val="003864EF"/>
    <w:rsid w:val="003956A2"/>
    <w:rsid w:val="003A167F"/>
    <w:rsid w:val="003A4B30"/>
    <w:rsid w:val="003A7425"/>
    <w:rsid w:val="003C1545"/>
    <w:rsid w:val="003D1AC1"/>
    <w:rsid w:val="003D1DBF"/>
    <w:rsid w:val="003D2323"/>
    <w:rsid w:val="003D2742"/>
    <w:rsid w:val="003D2931"/>
    <w:rsid w:val="003D51A2"/>
    <w:rsid w:val="003E3D08"/>
    <w:rsid w:val="003E3F14"/>
    <w:rsid w:val="003E6672"/>
    <w:rsid w:val="003F158F"/>
    <w:rsid w:val="003F5779"/>
    <w:rsid w:val="00405019"/>
    <w:rsid w:val="00405156"/>
    <w:rsid w:val="00407039"/>
    <w:rsid w:val="0042043C"/>
    <w:rsid w:val="0043501F"/>
    <w:rsid w:val="00470628"/>
    <w:rsid w:val="00474421"/>
    <w:rsid w:val="00475242"/>
    <w:rsid w:val="004765C4"/>
    <w:rsid w:val="00485724"/>
    <w:rsid w:val="004964FC"/>
    <w:rsid w:val="004A3192"/>
    <w:rsid w:val="004B25C7"/>
    <w:rsid w:val="004B2E35"/>
    <w:rsid w:val="004C0984"/>
    <w:rsid w:val="004C36C4"/>
    <w:rsid w:val="004C512F"/>
    <w:rsid w:val="004C5A4A"/>
    <w:rsid w:val="004E73CC"/>
    <w:rsid w:val="004F3302"/>
    <w:rsid w:val="004F34F8"/>
    <w:rsid w:val="004F3F80"/>
    <w:rsid w:val="0050054B"/>
    <w:rsid w:val="00506475"/>
    <w:rsid w:val="005108BA"/>
    <w:rsid w:val="00515F29"/>
    <w:rsid w:val="005174E7"/>
    <w:rsid w:val="005213B0"/>
    <w:rsid w:val="00521ACA"/>
    <w:rsid w:val="00522272"/>
    <w:rsid w:val="00524194"/>
    <w:rsid w:val="00524198"/>
    <w:rsid w:val="0052675E"/>
    <w:rsid w:val="00531E79"/>
    <w:rsid w:val="005340A9"/>
    <w:rsid w:val="005428C6"/>
    <w:rsid w:val="00554BA0"/>
    <w:rsid w:val="00555FBA"/>
    <w:rsid w:val="00557682"/>
    <w:rsid w:val="00560880"/>
    <w:rsid w:val="00561BB0"/>
    <w:rsid w:val="00561C75"/>
    <w:rsid w:val="005676B0"/>
    <w:rsid w:val="00567982"/>
    <w:rsid w:val="00573901"/>
    <w:rsid w:val="00580CD9"/>
    <w:rsid w:val="00580DF7"/>
    <w:rsid w:val="00584826"/>
    <w:rsid w:val="00591563"/>
    <w:rsid w:val="005973B3"/>
    <w:rsid w:val="005A254B"/>
    <w:rsid w:val="005A27A5"/>
    <w:rsid w:val="005A3AC7"/>
    <w:rsid w:val="005B1B4F"/>
    <w:rsid w:val="005B1B85"/>
    <w:rsid w:val="005B3683"/>
    <w:rsid w:val="005B3F74"/>
    <w:rsid w:val="005C61C6"/>
    <w:rsid w:val="005C736A"/>
    <w:rsid w:val="005C7CBE"/>
    <w:rsid w:val="005D0C55"/>
    <w:rsid w:val="005F27A6"/>
    <w:rsid w:val="005F4762"/>
    <w:rsid w:val="005F5924"/>
    <w:rsid w:val="006009CA"/>
    <w:rsid w:val="00611214"/>
    <w:rsid w:val="00614375"/>
    <w:rsid w:val="0061559A"/>
    <w:rsid w:val="006215D5"/>
    <w:rsid w:val="00622142"/>
    <w:rsid w:val="0062523A"/>
    <w:rsid w:val="00625413"/>
    <w:rsid w:val="00640940"/>
    <w:rsid w:val="006524DB"/>
    <w:rsid w:val="006567C5"/>
    <w:rsid w:val="00656F54"/>
    <w:rsid w:val="00657BED"/>
    <w:rsid w:val="00657DC0"/>
    <w:rsid w:val="00661E10"/>
    <w:rsid w:val="006710AD"/>
    <w:rsid w:val="00672C59"/>
    <w:rsid w:val="0067556E"/>
    <w:rsid w:val="0067784C"/>
    <w:rsid w:val="006828BC"/>
    <w:rsid w:val="006919C8"/>
    <w:rsid w:val="00692EF0"/>
    <w:rsid w:val="00693856"/>
    <w:rsid w:val="00693EF1"/>
    <w:rsid w:val="006A1555"/>
    <w:rsid w:val="006A2338"/>
    <w:rsid w:val="006A273D"/>
    <w:rsid w:val="006A4331"/>
    <w:rsid w:val="006B2E15"/>
    <w:rsid w:val="006B342B"/>
    <w:rsid w:val="006B370F"/>
    <w:rsid w:val="006C08D1"/>
    <w:rsid w:val="006C0EF8"/>
    <w:rsid w:val="006D3096"/>
    <w:rsid w:val="006D3DA3"/>
    <w:rsid w:val="006D5F3E"/>
    <w:rsid w:val="006E0C42"/>
    <w:rsid w:val="006E0C8A"/>
    <w:rsid w:val="006E35B8"/>
    <w:rsid w:val="006E3AA4"/>
    <w:rsid w:val="006E6148"/>
    <w:rsid w:val="006F0757"/>
    <w:rsid w:val="006F0E87"/>
    <w:rsid w:val="00700DDC"/>
    <w:rsid w:val="00710CE4"/>
    <w:rsid w:val="00711401"/>
    <w:rsid w:val="00715AB1"/>
    <w:rsid w:val="007218AB"/>
    <w:rsid w:val="00724AE1"/>
    <w:rsid w:val="00725294"/>
    <w:rsid w:val="00725A8F"/>
    <w:rsid w:val="00725EF6"/>
    <w:rsid w:val="00751F52"/>
    <w:rsid w:val="00765A29"/>
    <w:rsid w:val="0077692E"/>
    <w:rsid w:val="0078090D"/>
    <w:rsid w:val="00785EA0"/>
    <w:rsid w:val="00787B9E"/>
    <w:rsid w:val="00787F51"/>
    <w:rsid w:val="00790417"/>
    <w:rsid w:val="0079154A"/>
    <w:rsid w:val="007929DF"/>
    <w:rsid w:val="007A2ADB"/>
    <w:rsid w:val="007A5572"/>
    <w:rsid w:val="007B3777"/>
    <w:rsid w:val="007C4DAE"/>
    <w:rsid w:val="007D01D8"/>
    <w:rsid w:val="007D3DC2"/>
    <w:rsid w:val="007F0742"/>
    <w:rsid w:val="007F392E"/>
    <w:rsid w:val="007F4E35"/>
    <w:rsid w:val="007F74D5"/>
    <w:rsid w:val="0080024E"/>
    <w:rsid w:val="008014A1"/>
    <w:rsid w:val="00801662"/>
    <w:rsid w:val="00810690"/>
    <w:rsid w:val="0081078D"/>
    <w:rsid w:val="00830155"/>
    <w:rsid w:val="0084357D"/>
    <w:rsid w:val="008510BD"/>
    <w:rsid w:val="008545EE"/>
    <w:rsid w:val="00855C7E"/>
    <w:rsid w:val="00867B94"/>
    <w:rsid w:val="008704C5"/>
    <w:rsid w:val="0088588D"/>
    <w:rsid w:val="00890E19"/>
    <w:rsid w:val="008A721C"/>
    <w:rsid w:val="008A7B9C"/>
    <w:rsid w:val="008C0566"/>
    <w:rsid w:val="008C1E64"/>
    <w:rsid w:val="008C50A3"/>
    <w:rsid w:val="008C5A0E"/>
    <w:rsid w:val="008D050B"/>
    <w:rsid w:val="008D7E6D"/>
    <w:rsid w:val="008E30D9"/>
    <w:rsid w:val="008E5E2E"/>
    <w:rsid w:val="008F67E7"/>
    <w:rsid w:val="008F74FB"/>
    <w:rsid w:val="00916B31"/>
    <w:rsid w:val="00920965"/>
    <w:rsid w:val="00920EAA"/>
    <w:rsid w:val="0092270F"/>
    <w:rsid w:val="009312C5"/>
    <w:rsid w:val="00932DD5"/>
    <w:rsid w:val="00934CD8"/>
    <w:rsid w:val="0095493C"/>
    <w:rsid w:val="00956887"/>
    <w:rsid w:val="00960A60"/>
    <w:rsid w:val="009673DC"/>
    <w:rsid w:val="00970636"/>
    <w:rsid w:val="00971111"/>
    <w:rsid w:val="00980392"/>
    <w:rsid w:val="00982A90"/>
    <w:rsid w:val="00983F1D"/>
    <w:rsid w:val="009849EF"/>
    <w:rsid w:val="00985100"/>
    <w:rsid w:val="0098727C"/>
    <w:rsid w:val="009905DF"/>
    <w:rsid w:val="00990FD5"/>
    <w:rsid w:val="00991190"/>
    <w:rsid w:val="009A110C"/>
    <w:rsid w:val="009A1B4F"/>
    <w:rsid w:val="009A6B98"/>
    <w:rsid w:val="009B01D4"/>
    <w:rsid w:val="009B3A41"/>
    <w:rsid w:val="009B66A2"/>
    <w:rsid w:val="009B6A4D"/>
    <w:rsid w:val="009C1A85"/>
    <w:rsid w:val="009C5682"/>
    <w:rsid w:val="009D2471"/>
    <w:rsid w:val="009D64A2"/>
    <w:rsid w:val="009E5F53"/>
    <w:rsid w:val="009E7060"/>
    <w:rsid w:val="009F11B2"/>
    <w:rsid w:val="009F246C"/>
    <w:rsid w:val="009F434A"/>
    <w:rsid w:val="009F5226"/>
    <w:rsid w:val="00A04B58"/>
    <w:rsid w:val="00A05D33"/>
    <w:rsid w:val="00A11E45"/>
    <w:rsid w:val="00A37F0B"/>
    <w:rsid w:val="00A44DE5"/>
    <w:rsid w:val="00A4539C"/>
    <w:rsid w:val="00A4615A"/>
    <w:rsid w:val="00A479B0"/>
    <w:rsid w:val="00A54346"/>
    <w:rsid w:val="00A55B0D"/>
    <w:rsid w:val="00A620AE"/>
    <w:rsid w:val="00A62D6C"/>
    <w:rsid w:val="00A63E4C"/>
    <w:rsid w:val="00A67D56"/>
    <w:rsid w:val="00A67DE1"/>
    <w:rsid w:val="00A71FE5"/>
    <w:rsid w:val="00A77B50"/>
    <w:rsid w:val="00A8427D"/>
    <w:rsid w:val="00A95A36"/>
    <w:rsid w:val="00AA4FF4"/>
    <w:rsid w:val="00AB6DD4"/>
    <w:rsid w:val="00AB73E2"/>
    <w:rsid w:val="00AC004E"/>
    <w:rsid w:val="00AC1B59"/>
    <w:rsid w:val="00AC30E4"/>
    <w:rsid w:val="00AC4B3E"/>
    <w:rsid w:val="00AF3D11"/>
    <w:rsid w:val="00AF4C58"/>
    <w:rsid w:val="00AF6979"/>
    <w:rsid w:val="00B00250"/>
    <w:rsid w:val="00B02852"/>
    <w:rsid w:val="00B05391"/>
    <w:rsid w:val="00B111D3"/>
    <w:rsid w:val="00B22D07"/>
    <w:rsid w:val="00B30795"/>
    <w:rsid w:val="00B3121C"/>
    <w:rsid w:val="00B329AC"/>
    <w:rsid w:val="00B3344A"/>
    <w:rsid w:val="00B42092"/>
    <w:rsid w:val="00B4377E"/>
    <w:rsid w:val="00B4419D"/>
    <w:rsid w:val="00B50759"/>
    <w:rsid w:val="00B5296E"/>
    <w:rsid w:val="00B60EEB"/>
    <w:rsid w:val="00B72339"/>
    <w:rsid w:val="00B72B1B"/>
    <w:rsid w:val="00BA16DE"/>
    <w:rsid w:val="00BA453D"/>
    <w:rsid w:val="00BA5325"/>
    <w:rsid w:val="00BD220B"/>
    <w:rsid w:val="00BE3670"/>
    <w:rsid w:val="00BE5247"/>
    <w:rsid w:val="00BE5734"/>
    <w:rsid w:val="00BF27EA"/>
    <w:rsid w:val="00BF337B"/>
    <w:rsid w:val="00BF5665"/>
    <w:rsid w:val="00C0720F"/>
    <w:rsid w:val="00C1080C"/>
    <w:rsid w:val="00C12B91"/>
    <w:rsid w:val="00C21EBF"/>
    <w:rsid w:val="00C36774"/>
    <w:rsid w:val="00C4184D"/>
    <w:rsid w:val="00C42DCC"/>
    <w:rsid w:val="00C4488B"/>
    <w:rsid w:val="00C51249"/>
    <w:rsid w:val="00C5471E"/>
    <w:rsid w:val="00C547D3"/>
    <w:rsid w:val="00C60AA5"/>
    <w:rsid w:val="00C62028"/>
    <w:rsid w:val="00C64346"/>
    <w:rsid w:val="00C754DA"/>
    <w:rsid w:val="00C915AE"/>
    <w:rsid w:val="00C91F56"/>
    <w:rsid w:val="00C936EE"/>
    <w:rsid w:val="00C942A2"/>
    <w:rsid w:val="00CA0399"/>
    <w:rsid w:val="00CA0FB1"/>
    <w:rsid w:val="00CA2A84"/>
    <w:rsid w:val="00CA612B"/>
    <w:rsid w:val="00CC0FD5"/>
    <w:rsid w:val="00CC6A9D"/>
    <w:rsid w:val="00CD2116"/>
    <w:rsid w:val="00CE7971"/>
    <w:rsid w:val="00D02538"/>
    <w:rsid w:val="00D02CE1"/>
    <w:rsid w:val="00D0678F"/>
    <w:rsid w:val="00D06EC6"/>
    <w:rsid w:val="00D11761"/>
    <w:rsid w:val="00D25496"/>
    <w:rsid w:val="00D352CB"/>
    <w:rsid w:val="00D36133"/>
    <w:rsid w:val="00D37EAF"/>
    <w:rsid w:val="00D41F0E"/>
    <w:rsid w:val="00D43C41"/>
    <w:rsid w:val="00D444E5"/>
    <w:rsid w:val="00D50407"/>
    <w:rsid w:val="00D548F2"/>
    <w:rsid w:val="00D57546"/>
    <w:rsid w:val="00D60EE2"/>
    <w:rsid w:val="00D73A24"/>
    <w:rsid w:val="00D819BC"/>
    <w:rsid w:val="00D95DAC"/>
    <w:rsid w:val="00DA21E9"/>
    <w:rsid w:val="00DA4488"/>
    <w:rsid w:val="00DA5E20"/>
    <w:rsid w:val="00DB0B8B"/>
    <w:rsid w:val="00DC2152"/>
    <w:rsid w:val="00DC389C"/>
    <w:rsid w:val="00DC3C24"/>
    <w:rsid w:val="00DC5396"/>
    <w:rsid w:val="00DD472F"/>
    <w:rsid w:val="00DE26AE"/>
    <w:rsid w:val="00DE30ED"/>
    <w:rsid w:val="00DF4E40"/>
    <w:rsid w:val="00E00F60"/>
    <w:rsid w:val="00E0116B"/>
    <w:rsid w:val="00E16876"/>
    <w:rsid w:val="00E212CB"/>
    <w:rsid w:val="00E245B1"/>
    <w:rsid w:val="00E25131"/>
    <w:rsid w:val="00E375E7"/>
    <w:rsid w:val="00E4505B"/>
    <w:rsid w:val="00E52D79"/>
    <w:rsid w:val="00E5730B"/>
    <w:rsid w:val="00E6256C"/>
    <w:rsid w:val="00E64969"/>
    <w:rsid w:val="00E70AEA"/>
    <w:rsid w:val="00E7111F"/>
    <w:rsid w:val="00E77337"/>
    <w:rsid w:val="00E854DB"/>
    <w:rsid w:val="00E9005C"/>
    <w:rsid w:val="00E9124C"/>
    <w:rsid w:val="00E93296"/>
    <w:rsid w:val="00E95DD8"/>
    <w:rsid w:val="00E97617"/>
    <w:rsid w:val="00EA1EEE"/>
    <w:rsid w:val="00EC1060"/>
    <w:rsid w:val="00EC1800"/>
    <w:rsid w:val="00EC33F5"/>
    <w:rsid w:val="00EC3C90"/>
    <w:rsid w:val="00EC726E"/>
    <w:rsid w:val="00ED0EBF"/>
    <w:rsid w:val="00ED40F5"/>
    <w:rsid w:val="00EE0417"/>
    <w:rsid w:val="00EE2277"/>
    <w:rsid w:val="00EF1C79"/>
    <w:rsid w:val="00EF3306"/>
    <w:rsid w:val="00F009A0"/>
    <w:rsid w:val="00F02B28"/>
    <w:rsid w:val="00F05D49"/>
    <w:rsid w:val="00F139E3"/>
    <w:rsid w:val="00F20D24"/>
    <w:rsid w:val="00F213C0"/>
    <w:rsid w:val="00F23B02"/>
    <w:rsid w:val="00F344FC"/>
    <w:rsid w:val="00F35EF3"/>
    <w:rsid w:val="00F42DCD"/>
    <w:rsid w:val="00F503EF"/>
    <w:rsid w:val="00F53FDC"/>
    <w:rsid w:val="00F5403B"/>
    <w:rsid w:val="00F73805"/>
    <w:rsid w:val="00F802AE"/>
    <w:rsid w:val="00F820D8"/>
    <w:rsid w:val="00F82C4D"/>
    <w:rsid w:val="00F831BD"/>
    <w:rsid w:val="00F846B6"/>
    <w:rsid w:val="00F95A9B"/>
    <w:rsid w:val="00FB5444"/>
    <w:rsid w:val="00FB6ACB"/>
    <w:rsid w:val="00FC0369"/>
    <w:rsid w:val="00FC278F"/>
    <w:rsid w:val="00FF1297"/>
    <w:rsid w:val="00FF3699"/>
    <w:rsid w:val="00FF6516"/>
    <w:rsid w:val="00FF6E01"/>
    <w:rsid w:val="00FF7EC9"/>
    <w:rsid w:val="0638E09D"/>
    <w:rsid w:val="065B1752"/>
    <w:rsid w:val="0662EACE"/>
    <w:rsid w:val="09197B10"/>
    <w:rsid w:val="098BADFF"/>
    <w:rsid w:val="0B5F8535"/>
    <w:rsid w:val="0EDEE0F8"/>
    <w:rsid w:val="105FCC1E"/>
    <w:rsid w:val="1339157F"/>
    <w:rsid w:val="1498C03B"/>
    <w:rsid w:val="16DC42A1"/>
    <w:rsid w:val="16EE2355"/>
    <w:rsid w:val="1790E6E6"/>
    <w:rsid w:val="196B1CEE"/>
    <w:rsid w:val="20DE3A99"/>
    <w:rsid w:val="210B5726"/>
    <w:rsid w:val="21C754EA"/>
    <w:rsid w:val="27AC679B"/>
    <w:rsid w:val="27D0A71C"/>
    <w:rsid w:val="2D21CEAD"/>
    <w:rsid w:val="3005920F"/>
    <w:rsid w:val="3070E965"/>
    <w:rsid w:val="31759B61"/>
    <w:rsid w:val="363C723E"/>
    <w:rsid w:val="39400D22"/>
    <w:rsid w:val="3AA89FB6"/>
    <w:rsid w:val="45710849"/>
    <w:rsid w:val="457F906C"/>
    <w:rsid w:val="458E465E"/>
    <w:rsid w:val="4616CE8C"/>
    <w:rsid w:val="47206149"/>
    <w:rsid w:val="48332940"/>
    <w:rsid w:val="48502284"/>
    <w:rsid w:val="49FAEAEB"/>
    <w:rsid w:val="4B354A45"/>
    <w:rsid w:val="4DBA5EEE"/>
    <w:rsid w:val="4E0268EA"/>
    <w:rsid w:val="4E5F4CFF"/>
    <w:rsid w:val="4F4C320F"/>
    <w:rsid w:val="5461147B"/>
    <w:rsid w:val="54629094"/>
    <w:rsid w:val="55616F3E"/>
    <w:rsid w:val="56E91DFB"/>
    <w:rsid w:val="577E3A46"/>
    <w:rsid w:val="5E680E9E"/>
    <w:rsid w:val="62539A7F"/>
    <w:rsid w:val="63EC3592"/>
    <w:rsid w:val="68D00564"/>
    <w:rsid w:val="69252090"/>
    <w:rsid w:val="6AD32998"/>
    <w:rsid w:val="6B342A86"/>
    <w:rsid w:val="6B3BF46F"/>
    <w:rsid w:val="6B618D7A"/>
    <w:rsid w:val="6C15058D"/>
    <w:rsid w:val="6CF25814"/>
    <w:rsid w:val="6D1573E0"/>
    <w:rsid w:val="6F48E216"/>
    <w:rsid w:val="71B81118"/>
    <w:rsid w:val="7232FBBA"/>
    <w:rsid w:val="72ACEAC2"/>
    <w:rsid w:val="72C76D67"/>
    <w:rsid w:val="74089196"/>
    <w:rsid w:val="7436EAA5"/>
    <w:rsid w:val="7480266A"/>
    <w:rsid w:val="76C824ED"/>
    <w:rsid w:val="7CD882D2"/>
    <w:rsid w:val="7FC12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EF5FE1"/>
  <w15:chartTrackingRefBased/>
  <w15:docId w15:val="{56AE47BF-16AD-40E8-9BDD-DA3F060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0D"/>
  </w:style>
  <w:style w:type="paragraph" w:styleId="Heading1">
    <w:name w:val="heading 1"/>
    <w:basedOn w:val="Normal"/>
    <w:next w:val="Normal"/>
    <w:link w:val="Heading1Char"/>
    <w:uiPriority w:val="9"/>
    <w:qFormat/>
    <w:rsid w:val="008D050B"/>
    <w:pPr>
      <w:keepNext/>
      <w:keepLines/>
      <w:spacing w:before="240" w:after="0" w:line="360" w:lineRule="auto"/>
      <w:outlineLvl w:val="0"/>
    </w:pPr>
    <w:rPr>
      <w:rFonts w:ascii="Poppins" w:eastAsiaTheme="majorEastAsia" w:hAnsi="Poppins" w:cstheme="majorBidi"/>
      <w:b/>
      <w:color w:val="AD0C00"/>
      <w:sz w:val="36"/>
      <w:szCs w:val="36"/>
    </w:rPr>
  </w:style>
  <w:style w:type="paragraph" w:styleId="Heading2">
    <w:name w:val="heading 2"/>
    <w:basedOn w:val="Normal"/>
    <w:next w:val="Normal"/>
    <w:link w:val="Heading2Char"/>
    <w:uiPriority w:val="9"/>
    <w:unhideWhenUsed/>
    <w:qFormat/>
    <w:rsid w:val="008D050B"/>
    <w:pPr>
      <w:spacing w:line="360" w:lineRule="auto"/>
      <w:outlineLvl w:val="1"/>
    </w:pPr>
    <w:rPr>
      <w:rFonts w:ascii="Poppins" w:hAnsi="Poppins" w:cs="Poppins"/>
      <w:color w:val="AD0C00"/>
      <w:sz w:val="32"/>
      <w:szCs w:val="32"/>
      <w:u w:val="single"/>
    </w:rPr>
  </w:style>
  <w:style w:type="paragraph" w:styleId="Heading3">
    <w:name w:val="heading 3"/>
    <w:basedOn w:val="Normal"/>
    <w:next w:val="Normal"/>
    <w:link w:val="Heading3Char"/>
    <w:uiPriority w:val="9"/>
    <w:unhideWhenUsed/>
    <w:qFormat/>
    <w:rsid w:val="00065C98"/>
    <w:pPr>
      <w:keepNext/>
      <w:keepLines/>
      <w:spacing w:before="40" w:after="0"/>
      <w:outlineLvl w:val="2"/>
    </w:pPr>
    <w:rPr>
      <w:rFonts w:ascii="Poppins" w:eastAsiaTheme="majorEastAsia" w:hAnsi="Poppins"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0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F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050B"/>
    <w:rPr>
      <w:rFonts w:ascii="Poppins" w:eastAsiaTheme="majorEastAsia" w:hAnsi="Poppins" w:cstheme="majorBidi"/>
      <w:b/>
      <w:color w:val="AD0C00"/>
      <w:sz w:val="36"/>
      <w:szCs w:val="36"/>
    </w:rPr>
  </w:style>
  <w:style w:type="character" w:customStyle="1" w:styleId="Heading2Char">
    <w:name w:val="Heading 2 Char"/>
    <w:basedOn w:val="DefaultParagraphFont"/>
    <w:link w:val="Heading2"/>
    <w:uiPriority w:val="9"/>
    <w:rsid w:val="008D050B"/>
    <w:rPr>
      <w:rFonts w:ascii="Poppins" w:hAnsi="Poppins" w:cs="Poppins"/>
      <w:color w:val="AD0C00"/>
      <w:sz w:val="32"/>
      <w:szCs w:val="32"/>
      <w:u w:val="single"/>
    </w:rPr>
  </w:style>
  <w:style w:type="character" w:styleId="PlaceholderText">
    <w:name w:val="Placeholder Text"/>
    <w:basedOn w:val="DefaultParagraphFont"/>
    <w:uiPriority w:val="99"/>
    <w:semiHidden/>
    <w:rsid w:val="001727A9"/>
  </w:style>
  <w:style w:type="paragraph" w:styleId="BodyTextIndent">
    <w:name w:val="Body Text Indent"/>
    <w:basedOn w:val="Normal"/>
    <w:link w:val="BodyTextIndentChar"/>
    <w:rsid w:val="009E5F53"/>
    <w:pPr>
      <w:spacing w:after="120" w:line="240" w:lineRule="auto"/>
      <w:ind w:left="283"/>
    </w:pPr>
    <w:rPr>
      <w:rFonts w:ascii="Arial" w:eastAsia="PMingLiU" w:hAnsi="Arial" w:cs="Times New Roman"/>
      <w:sz w:val="26"/>
      <w:szCs w:val="20"/>
    </w:rPr>
  </w:style>
  <w:style w:type="character" w:customStyle="1" w:styleId="BodyTextIndentChar">
    <w:name w:val="Body Text Indent Char"/>
    <w:basedOn w:val="DefaultParagraphFont"/>
    <w:link w:val="BodyTextIndent"/>
    <w:rsid w:val="009E5F53"/>
    <w:rPr>
      <w:rFonts w:ascii="Arial" w:eastAsia="PMingLiU" w:hAnsi="Arial" w:cs="Times New Roman"/>
      <w:sz w:val="26"/>
      <w:szCs w:val="20"/>
    </w:rPr>
  </w:style>
  <w:style w:type="character" w:styleId="Hyperlink">
    <w:name w:val="Hyperlink"/>
    <w:basedOn w:val="DefaultParagraphFont"/>
    <w:rsid w:val="009E5F53"/>
    <w:rPr>
      <w:color w:val="0000FF"/>
      <w:u w:val="single"/>
    </w:rPr>
  </w:style>
  <w:style w:type="paragraph" w:styleId="ListParagraph">
    <w:name w:val="List Paragraph"/>
    <w:basedOn w:val="Normal"/>
    <w:uiPriority w:val="34"/>
    <w:qFormat/>
    <w:rsid w:val="00A55B0D"/>
    <w:pPr>
      <w:ind w:left="720"/>
      <w:contextualSpacing/>
    </w:pPr>
  </w:style>
  <w:style w:type="character" w:customStyle="1" w:styleId="Heading3Char">
    <w:name w:val="Heading 3 Char"/>
    <w:basedOn w:val="DefaultParagraphFont"/>
    <w:link w:val="Heading3"/>
    <w:uiPriority w:val="9"/>
    <w:rsid w:val="00065C98"/>
    <w:rPr>
      <w:rFonts w:ascii="Poppins" w:eastAsiaTheme="majorEastAsia" w:hAnsi="Poppins" w:cstheme="majorBidi"/>
      <w:b/>
      <w:color w:val="000000" w:themeColor="text1"/>
      <w:sz w:val="28"/>
      <w:szCs w:val="28"/>
    </w:rPr>
  </w:style>
  <w:style w:type="paragraph" w:styleId="Quote">
    <w:name w:val="Quote"/>
    <w:basedOn w:val="Normal"/>
    <w:next w:val="Normal"/>
    <w:link w:val="QuoteChar"/>
    <w:uiPriority w:val="29"/>
    <w:qFormat/>
    <w:rsid w:val="000429EC"/>
    <w:pPr>
      <w:spacing w:before="200"/>
      <w:ind w:right="864"/>
    </w:pPr>
    <w:rPr>
      <w:i/>
      <w:iCs/>
      <w:color w:val="C00000"/>
    </w:rPr>
  </w:style>
  <w:style w:type="character" w:customStyle="1" w:styleId="QuoteChar">
    <w:name w:val="Quote Char"/>
    <w:basedOn w:val="DefaultParagraphFont"/>
    <w:link w:val="Quote"/>
    <w:uiPriority w:val="29"/>
    <w:rsid w:val="000429EC"/>
    <w:rPr>
      <w:i/>
      <w:iCs/>
      <w:color w:val="C00000"/>
    </w:rPr>
  </w:style>
  <w:style w:type="character" w:styleId="Emphasis">
    <w:name w:val="Emphasis"/>
    <w:basedOn w:val="DefaultParagraphFont"/>
    <w:uiPriority w:val="20"/>
    <w:qFormat/>
    <w:rsid w:val="003E3D08"/>
    <w:rPr>
      <w:i/>
      <w:iCs/>
    </w:rPr>
  </w:style>
  <w:style w:type="paragraph" w:styleId="Header">
    <w:name w:val="header"/>
    <w:basedOn w:val="Normal"/>
    <w:link w:val="HeaderChar"/>
    <w:uiPriority w:val="99"/>
    <w:unhideWhenUsed/>
    <w:rsid w:val="00D3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33"/>
  </w:style>
  <w:style w:type="paragraph" w:styleId="Footer">
    <w:name w:val="footer"/>
    <w:basedOn w:val="Normal"/>
    <w:link w:val="FooterChar"/>
    <w:uiPriority w:val="99"/>
    <w:unhideWhenUsed/>
    <w:rsid w:val="00D3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33"/>
  </w:style>
  <w:style w:type="character" w:styleId="UnresolvedMention">
    <w:name w:val="Unresolved Mention"/>
    <w:basedOn w:val="DefaultParagraphFont"/>
    <w:uiPriority w:val="99"/>
    <w:semiHidden/>
    <w:unhideWhenUsed/>
    <w:rsid w:val="0093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709">
      <w:bodyDiv w:val="1"/>
      <w:marLeft w:val="0"/>
      <w:marRight w:val="0"/>
      <w:marTop w:val="0"/>
      <w:marBottom w:val="0"/>
      <w:divBdr>
        <w:top w:val="none" w:sz="0" w:space="0" w:color="auto"/>
        <w:left w:val="none" w:sz="0" w:space="0" w:color="auto"/>
        <w:bottom w:val="none" w:sz="0" w:space="0" w:color="auto"/>
        <w:right w:val="none" w:sz="0" w:space="0" w:color="auto"/>
      </w:divBdr>
    </w:div>
    <w:div w:id="39211457">
      <w:bodyDiv w:val="1"/>
      <w:marLeft w:val="0"/>
      <w:marRight w:val="0"/>
      <w:marTop w:val="0"/>
      <w:marBottom w:val="0"/>
      <w:divBdr>
        <w:top w:val="none" w:sz="0" w:space="0" w:color="auto"/>
        <w:left w:val="none" w:sz="0" w:space="0" w:color="auto"/>
        <w:bottom w:val="none" w:sz="0" w:space="0" w:color="auto"/>
        <w:right w:val="none" w:sz="0" w:space="0" w:color="auto"/>
      </w:divBdr>
    </w:div>
    <w:div w:id="85269051">
      <w:bodyDiv w:val="1"/>
      <w:marLeft w:val="0"/>
      <w:marRight w:val="0"/>
      <w:marTop w:val="0"/>
      <w:marBottom w:val="0"/>
      <w:divBdr>
        <w:top w:val="none" w:sz="0" w:space="0" w:color="auto"/>
        <w:left w:val="none" w:sz="0" w:space="0" w:color="auto"/>
        <w:bottom w:val="none" w:sz="0" w:space="0" w:color="auto"/>
        <w:right w:val="none" w:sz="0" w:space="0" w:color="auto"/>
      </w:divBdr>
    </w:div>
    <w:div w:id="204997824">
      <w:bodyDiv w:val="1"/>
      <w:marLeft w:val="0"/>
      <w:marRight w:val="0"/>
      <w:marTop w:val="0"/>
      <w:marBottom w:val="0"/>
      <w:divBdr>
        <w:top w:val="none" w:sz="0" w:space="0" w:color="auto"/>
        <w:left w:val="none" w:sz="0" w:space="0" w:color="auto"/>
        <w:bottom w:val="none" w:sz="0" w:space="0" w:color="auto"/>
        <w:right w:val="none" w:sz="0" w:space="0" w:color="auto"/>
      </w:divBdr>
    </w:div>
    <w:div w:id="316955543">
      <w:bodyDiv w:val="1"/>
      <w:marLeft w:val="0"/>
      <w:marRight w:val="0"/>
      <w:marTop w:val="0"/>
      <w:marBottom w:val="0"/>
      <w:divBdr>
        <w:top w:val="none" w:sz="0" w:space="0" w:color="auto"/>
        <w:left w:val="none" w:sz="0" w:space="0" w:color="auto"/>
        <w:bottom w:val="none" w:sz="0" w:space="0" w:color="auto"/>
        <w:right w:val="none" w:sz="0" w:space="0" w:color="auto"/>
      </w:divBdr>
    </w:div>
    <w:div w:id="386073031">
      <w:bodyDiv w:val="1"/>
      <w:marLeft w:val="0"/>
      <w:marRight w:val="0"/>
      <w:marTop w:val="0"/>
      <w:marBottom w:val="0"/>
      <w:divBdr>
        <w:top w:val="none" w:sz="0" w:space="0" w:color="auto"/>
        <w:left w:val="none" w:sz="0" w:space="0" w:color="auto"/>
        <w:bottom w:val="none" w:sz="0" w:space="0" w:color="auto"/>
        <w:right w:val="none" w:sz="0" w:space="0" w:color="auto"/>
      </w:divBdr>
    </w:div>
    <w:div w:id="698236732">
      <w:bodyDiv w:val="1"/>
      <w:marLeft w:val="0"/>
      <w:marRight w:val="0"/>
      <w:marTop w:val="0"/>
      <w:marBottom w:val="0"/>
      <w:divBdr>
        <w:top w:val="none" w:sz="0" w:space="0" w:color="auto"/>
        <w:left w:val="none" w:sz="0" w:space="0" w:color="auto"/>
        <w:bottom w:val="none" w:sz="0" w:space="0" w:color="auto"/>
        <w:right w:val="none" w:sz="0" w:space="0" w:color="auto"/>
      </w:divBdr>
    </w:div>
    <w:div w:id="871305082">
      <w:bodyDiv w:val="1"/>
      <w:marLeft w:val="0"/>
      <w:marRight w:val="0"/>
      <w:marTop w:val="0"/>
      <w:marBottom w:val="0"/>
      <w:divBdr>
        <w:top w:val="none" w:sz="0" w:space="0" w:color="auto"/>
        <w:left w:val="none" w:sz="0" w:space="0" w:color="auto"/>
        <w:bottom w:val="none" w:sz="0" w:space="0" w:color="auto"/>
        <w:right w:val="none" w:sz="0" w:space="0" w:color="auto"/>
      </w:divBdr>
    </w:div>
    <w:div w:id="1022821079">
      <w:bodyDiv w:val="1"/>
      <w:marLeft w:val="0"/>
      <w:marRight w:val="0"/>
      <w:marTop w:val="0"/>
      <w:marBottom w:val="0"/>
      <w:divBdr>
        <w:top w:val="none" w:sz="0" w:space="0" w:color="auto"/>
        <w:left w:val="none" w:sz="0" w:space="0" w:color="auto"/>
        <w:bottom w:val="none" w:sz="0" w:space="0" w:color="auto"/>
        <w:right w:val="none" w:sz="0" w:space="0" w:color="auto"/>
      </w:divBdr>
    </w:div>
    <w:div w:id="1298071881">
      <w:bodyDiv w:val="1"/>
      <w:marLeft w:val="0"/>
      <w:marRight w:val="0"/>
      <w:marTop w:val="0"/>
      <w:marBottom w:val="0"/>
      <w:divBdr>
        <w:top w:val="none" w:sz="0" w:space="0" w:color="auto"/>
        <w:left w:val="none" w:sz="0" w:space="0" w:color="auto"/>
        <w:bottom w:val="none" w:sz="0" w:space="0" w:color="auto"/>
        <w:right w:val="none" w:sz="0" w:space="0" w:color="auto"/>
      </w:divBdr>
    </w:div>
    <w:div w:id="1572153464">
      <w:bodyDiv w:val="1"/>
      <w:marLeft w:val="0"/>
      <w:marRight w:val="0"/>
      <w:marTop w:val="0"/>
      <w:marBottom w:val="0"/>
      <w:divBdr>
        <w:top w:val="none" w:sz="0" w:space="0" w:color="auto"/>
        <w:left w:val="none" w:sz="0" w:space="0" w:color="auto"/>
        <w:bottom w:val="none" w:sz="0" w:space="0" w:color="auto"/>
        <w:right w:val="none" w:sz="0" w:space="0" w:color="auto"/>
      </w:divBdr>
    </w:div>
    <w:div w:id="1652830889">
      <w:bodyDiv w:val="1"/>
      <w:marLeft w:val="0"/>
      <w:marRight w:val="0"/>
      <w:marTop w:val="0"/>
      <w:marBottom w:val="0"/>
      <w:divBdr>
        <w:top w:val="none" w:sz="0" w:space="0" w:color="auto"/>
        <w:left w:val="none" w:sz="0" w:space="0" w:color="auto"/>
        <w:bottom w:val="none" w:sz="0" w:space="0" w:color="auto"/>
        <w:right w:val="none" w:sz="0" w:space="0" w:color="auto"/>
      </w:divBdr>
    </w:div>
    <w:div w:id="1962573622">
      <w:bodyDiv w:val="1"/>
      <w:marLeft w:val="0"/>
      <w:marRight w:val="0"/>
      <w:marTop w:val="0"/>
      <w:marBottom w:val="0"/>
      <w:divBdr>
        <w:top w:val="none" w:sz="0" w:space="0" w:color="auto"/>
        <w:left w:val="none" w:sz="0" w:space="0" w:color="auto"/>
        <w:bottom w:val="none" w:sz="0" w:space="0" w:color="auto"/>
        <w:right w:val="none" w:sz="0" w:space="0" w:color="auto"/>
      </w:divBdr>
    </w:div>
    <w:div w:id="21015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subath.com/academicreps/facultyreps/" TargetMode="External"/><Relationship Id="rId18" Type="http://schemas.openxmlformats.org/officeDocument/2006/relationships/hyperlink" Target="https://www.bath.ac.uk/topics/faculty-of-humanities-social-sciences-placements/" TargetMode="External"/><Relationship Id="rId26" Type="http://schemas.openxmlformats.org/officeDocument/2006/relationships/hyperlink" Target="https://www.bath.ac.uk/professional-services/chaplaincy/" TargetMode="External"/><Relationship Id="rId39" Type="http://schemas.openxmlformats.org/officeDocument/2006/relationships/hyperlink" Target="https://www.thesubath.com/skills-training/" TargetMode="External"/><Relationship Id="rId21" Type="http://schemas.openxmlformats.org/officeDocument/2006/relationships/hyperlink" Target="https://www.thesubath.com/93club/" TargetMode="External"/><Relationship Id="rId34" Type="http://schemas.openxmlformats.org/officeDocument/2006/relationships/hyperlink" Target="https://www.bath.ac.uk/professional-services/disability-service/" TargetMode="External"/><Relationship Id="rId42" Type="http://schemas.openxmlformats.org/officeDocument/2006/relationships/hyperlink" Target="https://www.offtherecord-banes.co.uk/"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th.ac.uk/departments/doctoral-college/" TargetMode="External"/><Relationship Id="rId29" Type="http://schemas.openxmlformats.org/officeDocument/2006/relationships/hyperlink" Target="http://www.bath.nightline.ac.uk/" TargetMode="External"/><Relationship Id="rId11" Type="http://schemas.openxmlformats.org/officeDocument/2006/relationships/hyperlink" Target="https://www.bath.ac.uk/guides/academic-advising/" TargetMode="External"/><Relationship Id="rId24" Type="http://schemas.openxmlformats.org/officeDocument/2006/relationships/hyperlink" Target="https://www.thesubath.com/socs/" TargetMode="External"/><Relationship Id="rId32" Type="http://schemas.openxmlformats.org/officeDocument/2006/relationships/hyperlink" Target="https://www.bath.ac.uk/campaigns/be-well-app/" TargetMode="External"/><Relationship Id="rId37" Type="http://schemas.openxmlformats.org/officeDocument/2006/relationships/hyperlink" Target="https://www.bath.ac.uk/topics/support-directory/" TargetMode="External"/><Relationship Id="rId40" Type="http://schemas.openxmlformats.org/officeDocument/2006/relationships/hyperlink" Target="https://www.bath.ac.uk/professional-services/skills-centre/"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ath.ac.uk/professional-services/student-money-advice/" TargetMode="External"/><Relationship Id="rId23" Type="http://schemas.openxmlformats.org/officeDocument/2006/relationships/hyperlink" Target="https://www.thesubath.com/jobs/" TargetMode="External"/><Relationship Id="rId28" Type="http://schemas.openxmlformats.org/officeDocument/2006/relationships/hyperlink" Target="http://www.thesubath.com/volunteer/browse" TargetMode="External"/><Relationship Id="rId36" Type="http://schemas.openxmlformats.org/officeDocument/2006/relationships/hyperlink" Target="https://www.bath.ac.uk/corporate-information/urgent-or-emergency-wellbeing-support/" TargetMode="External"/><Relationship Id="rId49" Type="http://schemas.openxmlformats.org/officeDocument/2006/relationships/fontTable" Target="fontTable.xml"/><Relationship Id="rId10" Type="http://schemas.openxmlformats.org/officeDocument/2006/relationships/hyperlink" Target="https://library.bath.ac.uk/research-services/subject-librarians" TargetMode="External"/><Relationship Id="rId19" Type="http://schemas.openxmlformats.org/officeDocument/2006/relationships/hyperlink" Target="https://www.bath.ac.uk/campaigns/recruit-engineering-students-for-professional-placements/" TargetMode="External"/><Relationship Id="rId31" Type="http://schemas.openxmlformats.org/officeDocument/2006/relationships/hyperlink" Target="https://www.bath.ac.uk/campaigns/the-university-safezone-app/" TargetMode="External"/><Relationship Id="rId44" Type="http://schemas.openxmlformats.org/officeDocument/2006/relationships/hyperlink" Target="https://www.thesubath.com/peer-support/" TargetMode="External"/><Relationship Id="rId4" Type="http://schemas.openxmlformats.org/officeDocument/2006/relationships/settings" Target="settings.xml"/><Relationship Id="rId9" Type="http://schemas.openxmlformats.org/officeDocument/2006/relationships/hyperlink" Target="http://www.thesubath.com/advice/" TargetMode="External"/><Relationship Id="rId14" Type="http://schemas.openxmlformats.org/officeDocument/2006/relationships/hyperlink" Target="https://www.bath.ac.uk/professional-services/mathematics-resources-centre-mash/" TargetMode="External"/><Relationship Id="rId22" Type="http://schemas.openxmlformats.org/officeDocument/2006/relationships/hyperlink" Target="https://www.thesubath.com/diversity-support/" TargetMode="External"/><Relationship Id="rId27" Type="http://schemas.openxmlformats.org/officeDocument/2006/relationships/hyperlink" Target="http://www.thesubath.com/skills-training" TargetMode="External"/><Relationship Id="rId30" Type="http://schemas.openxmlformats.org/officeDocument/2006/relationships/hyperlink" Target="https://www.bath.ac.uk/campaigns/support-and-report/" TargetMode="External"/><Relationship Id="rId35" Type="http://schemas.openxmlformats.org/officeDocument/2006/relationships/hyperlink" Target="https://www.bath.ac.uk/teams/student-immigration-service/" TargetMode="External"/><Relationship Id="rId43" Type="http://schemas.openxmlformats.org/officeDocument/2006/relationships/hyperlink" Target="https://www.bath.ac.uk/campaigns/the-independent-advisor-service-for-postgraduate-research-students/" TargetMode="External"/><Relationship Id="rId48"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thesubath.com/international/" TargetMode="External"/><Relationship Id="rId17" Type="http://schemas.openxmlformats.org/officeDocument/2006/relationships/hyperlink" Target="https://www.bath.ac.uk/teams/faculty-of-science-placements-team/" TargetMode="External"/><Relationship Id="rId25" Type="http://schemas.openxmlformats.org/officeDocument/2006/relationships/hyperlink" Target="https://www.bath.ac.uk/professional-services/reslife-support/" TargetMode="External"/><Relationship Id="rId33" Type="http://schemas.openxmlformats.org/officeDocument/2006/relationships/hyperlink" Target="https://www.bath.ac.uk/locations/student-support-at-the-roper-centre/" TargetMode="External"/><Relationship Id="rId38" Type="http://schemas.openxmlformats.org/officeDocument/2006/relationships/hyperlink" Target="https://www.bath.ac.uk/guides/sexual-health-and-relationships/" TargetMode="External"/><Relationship Id="rId46" Type="http://schemas.openxmlformats.org/officeDocument/2006/relationships/header" Target="header1.xml"/><Relationship Id="rId20" Type="http://schemas.openxmlformats.org/officeDocument/2006/relationships/hyperlink" Target="https://www.bath.ac.uk/teams/school-of-management-employability-team/" TargetMode="External"/><Relationship Id="rId41" Type="http://schemas.openxmlformats.org/officeDocument/2006/relationships/hyperlink" Target="https://www.bath.ac.uk/guides/career-servi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35EE-F81A-4889-A886-E8EA87E508A6}">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13962</CharactersWithSpaces>
  <SharedDoc>false</SharedDoc>
  <HLinks>
    <vt:vector size="144" baseType="variant">
      <vt:variant>
        <vt:i4>7995500</vt:i4>
      </vt:variant>
      <vt:variant>
        <vt:i4>69</vt:i4>
      </vt:variant>
      <vt:variant>
        <vt:i4>0</vt:i4>
      </vt:variant>
      <vt:variant>
        <vt:i4>5</vt:i4>
      </vt:variant>
      <vt:variant>
        <vt:lpwstr>https://www.bath.ac.uk/guides/sexual-health-and-relationships/</vt:lpwstr>
      </vt:variant>
      <vt:variant>
        <vt:lpwstr/>
      </vt:variant>
      <vt:variant>
        <vt:i4>458753</vt:i4>
      </vt:variant>
      <vt:variant>
        <vt:i4>66</vt:i4>
      </vt:variant>
      <vt:variant>
        <vt:i4>0</vt:i4>
      </vt:variant>
      <vt:variant>
        <vt:i4>5</vt:i4>
      </vt:variant>
      <vt:variant>
        <vt:lpwstr>https://www.bath.ac.uk/professional-services/chaplaincy/</vt:lpwstr>
      </vt:variant>
      <vt:variant>
        <vt:lpwstr/>
      </vt:variant>
      <vt:variant>
        <vt:i4>1638416</vt:i4>
      </vt:variant>
      <vt:variant>
        <vt:i4>63</vt:i4>
      </vt:variant>
      <vt:variant>
        <vt:i4>0</vt:i4>
      </vt:variant>
      <vt:variant>
        <vt:i4>5</vt:i4>
      </vt:variant>
      <vt:variant>
        <vt:lpwstr>https://www.bath.ac.uk/professional-services/academic-skills/</vt:lpwstr>
      </vt:variant>
      <vt:variant>
        <vt:lpwstr/>
      </vt:variant>
      <vt:variant>
        <vt:i4>524383</vt:i4>
      </vt:variant>
      <vt:variant>
        <vt:i4>60</vt:i4>
      </vt:variant>
      <vt:variant>
        <vt:i4>0</vt:i4>
      </vt:variant>
      <vt:variant>
        <vt:i4>5</vt:i4>
      </vt:variant>
      <vt:variant>
        <vt:lpwstr>https://www.offtherecord-banes.co.uk/</vt:lpwstr>
      </vt:variant>
      <vt:variant>
        <vt:lpwstr/>
      </vt:variant>
      <vt:variant>
        <vt:i4>5374031</vt:i4>
      </vt:variant>
      <vt:variant>
        <vt:i4>57</vt:i4>
      </vt:variant>
      <vt:variant>
        <vt:i4>0</vt:i4>
      </vt:variant>
      <vt:variant>
        <vt:i4>5</vt:i4>
      </vt:variant>
      <vt:variant>
        <vt:lpwstr>https://www.bath.ac.uk/topics/support-directory/</vt:lpwstr>
      </vt:variant>
      <vt:variant>
        <vt:lpwstr/>
      </vt:variant>
      <vt:variant>
        <vt:i4>1835013</vt:i4>
      </vt:variant>
      <vt:variant>
        <vt:i4>54</vt:i4>
      </vt:variant>
      <vt:variant>
        <vt:i4>0</vt:i4>
      </vt:variant>
      <vt:variant>
        <vt:i4>5</vt:i4>
      </vt:variant>
      <vt:variant>
        <vt:lpwstr>https://www.bath.ac.uk/teams/student-immigration-service/</vt:lpwstr>
      </vt:variant>
      <vt:variant>
        <vt:lpwstr/>
      </vt:variant>
      <vt:variant>
        <vt:i4>5439507</vt:i4>
      </vt:variant>
      <vt:variant>
        <vt:i4>51</vt:i4>
      </vt:variant>
      <vt:variant>
        <vt:i4>0</vt:i4>
      </vt:variant>
      <vt:variant>
        <vt:i4>5</vt:i4>
      </vt:variant>
      <vt:variant>
        <vt:lpwstr>https://www.bath.ac.uk/professional-services/disability-service/</vt:lpwstr>
      </vt:variant>
      <vt:variant>
        <vt:lpwstr/>
      </vt:variant>
      <vt:variant>
        <vt:i4>5701636</vt:i4>
      </vt:variant>
      <vt:variant>
        <vt:i4>48</vt:i4>
      </vt:variant>
      <vt:variant>
        <vt:i4>0</vt:i4>
      </vt:variant>
      <vt:variant>
        <vt:i4>5</vt:i4>
      </vt:variant>
      <vt:variant>
        <vt:lpwstr>https://www.bath.ac.uk/locations/student-support-at-the-roper-centre/</vt:lpwstr>
      </vt:variant>
      <vt:variant>
        <vt:lpwstr/>
      </vt:variant>
      <vt:variant>
        <vt:i4>4784219</vt:i4>
      </vt:variant>
      <vt:variant>
        <vt:i4>45</vt:i4>
      </vt:variant>
      <vt:variant>
        <vt:i4>0</vt:i4>
      </vt:variant>
      <vt:variant>
        <vt:i4>5</vt:i4>
      </vt:variant>
      <vt:variant>
        <vt:lpwstr>https://www.bath.ac.uk/campaigns/be-well-app/</vt:lpwstr>
      </vt:variant>
      <vt:variant>
        <vt:lpwstr/>
      </vt:variant>
      <vt:variant>
        <vt:i4>4390939</vt:i4>
      </vt:variant>
      <vt:variant>
        <vt:i4>42</vt:i4>
      </vt:variant>
      <vt:variant>
        <vt:i4>0</vt:i4>
      </vt:variant>
      <vt:variant>
        <vt:i4>5</vt:i4>
      </vt:variant>
      <vt:variant>
        <vt:lpwstr>https://www.bath.ac.uk/campaigns/the-university-safezone-app/</vt:lpwstr>
      </vt:variant>
      <vt:variant>
        <vt:lpwstr/>
      </vt:variant>
      <vt:variant>
        <vt:i4>6029343</vt:i4>
      </vt:variant>
      <vt:variant>
        <vt:i4>39</vt:i4>
      </vt:variant>
      <vt:variant>
        <vt:i4>0</vt:i4>
      </vt:variant>
      <vt:variant>
        <vt:i4>5</vt:i4>
      </vt:variant>
      <vt:variant>
        <vt:lpwstr>https://www.bath.ac.uk/campaigns/support-and-report/</vt:lpwstr>
      </vt:variant>
      <vt:variant>
        <vt:lpwstr/>
      </vt:variant>
      <vt:variant>
        <vt:i4>458764</vt:i4>
      </vt:variant>
      <vt:variant>
        <vt:i4>36</vt:i4>
      </vt:variant>
      <vt:variant>
        <vt:i4>0</vt:i4>
      </vt:variant>
      <vt:variant>
        <vt:i4>5</vt:i4>
      </vt:variant>
      <vt:variant>
        <vt:lpwstr>http://www.bath.nightline.ac.uk/</vt:lpwstr>
      </vt:variant>
      <vt:variant>
        <vt:lpwstr/>
      </vt:variant>
      <vt:variant>
        <vt:i4>5570578</vt:i4>
      </vt:variant>
      <vt:variant>
        <vt:i4>33</vt:i4>
      </vt:variant>
      <vt:variant>
        <vt:i4>0</vt:i4>
      </vt:variant>
      <vt:variant>
        <vt:i4>5</vt:i4>
      </vt:variant>
      <vt:variant>
        <vt:lpwstr>http://www.thesubath.com/volunteer/browse</vt:lpwstr>
      </vt:variant>
      <vt:variant>
        <vt:lpwstr/>
      </vt:variant>
      <vt:variant>
        <vt:i4>393298</vt:i4>
      </vt:variant>
      <vt:variant>
        <vt:i4>30</vt:i4>
      </vt:variant>
      <vt:variant>
        <vt:i4>0</vt:i4>
      </vt:variant>
      <vt:variant>
        <vt:i4>5</vt:i4>
      </vt:variant>
      <vt:variant>
        <vt:lpwstr>http://www.thesubath.com/skills-training</vt:lpwstr>
      </vt:variant>
      <vt:variant>
        <vt:lpwstr/>
      </vt:variant>
      <vt:variant>
        <vt:i4>1769542</vt:i4>
      </vt:variant>
      <vt:variant>
        <vt:i4>27</vt:i4>
      </vt:variant>
      <vt:variant>
        <vt:i4>0</vt:i4>
      </vt:variant>
      <vt:variant>
        <vt:i4>5</vt:i4>
      </vt:variant>
      <vt:variant>
        <vt:lpwstr>https://www.thesubath.com/international/</vt:lpwstr>
      </vt:variant>
      <vt:variant>
        <vt:lpwstr/>
      </vt:variant>
      <vt:variant>
        <vt:i4>5832794</vt:i4>
      </vt:variant>
      <vt:variant>
        <vt:i4>24</vt:i4>
      </vt:variant>
      <vt:variant>
        <vt:i4>0</vt:i4>
      </vt:variant>
      <vt:variant>
        <vt:i4>5</vt:i4>
      </vt:variant>
      <vt:variant>
        <vt:lpwstr>https://www.bath.ac.uk/professional-services/reslife-support/</vt:lpwstr>
      </vt:variant>
      <vt:variant>
        <vt:lpwstr/>
      </vt:variant>
      <vt:variant>
        <vt:i4>3604531</vt:i4>
      </vt:variant>
      <vt:variant>
        <vt:i4>21</vt:i4>
      </vt:variant>
      <vt:variant>
        <vt:i4>0</vt:i4>
      </vt:variant>
      <vt:variant>
        <vt:i4>5</vt:i4>
      </vt:variant>
      <vt:variant>
        <vt:lpwstr>https://www.thesubath.com/socs/</vt:lpwstr>
      </vt:variant>
      <vt:variant>
        <vt:lpwstr/>
      </vt:variant>
      <vt:variant>
        <vt:i4>3604523</vt:i4>
      </vt:variant>
      <vt:variant>
        <vt:i4>18</vt:i4>
      </vt:variant>
      <vt:variant>
        <vt:i4>0</vt:i4>
      </vt:variant>
      <vt:variant>
        <vt:i4>5</vt:i4>
      </vt:variant>
      <vt:variant>
        <vt:lpwstr>https://www.thesubath.com/jobs/</vt:lpwstr>
      </vt:variant>
      <vt:variant>
        <vt:lpwstr/>
      </vt:variant>
      <vt:variant>
        <vt:i4>1769542</vt:i4>
      </vt:variant>
      <vt:variant>
        <vt:i4>15</vt:i4>
      </vt:variant>
      <vt:variant>
        <vt:i4>0</vt:i4>
      </vt:variant>
      <vt:variant>
        <vt:i4>5</vt:i4>
      </vt:variant>
      <vt:variant>
        <vt:lpwstr>https://www.thesubath.com/international/</vt:lpwstr>
      </vt:variant>
      <vt:variant>
        <vt:lpwstr/>
      </vt:variant>
      <vt:variant>
        <vt:i4>3407917</vt:i4>
      </vt:variant>
      <vt:variant>
        <vt:i4>12</vt:i4>
      </vt:variant>
      <vt:variant>
        <vt:i4>0</vt:i4>
      </vt:variant>
      <vt:variant>
        <vt:i4>5</vt:i4>
      </vt:variant>
      <vt:variant>
        <vt:lpwstr>https://www.thesubath.com/academicreps/</vt:lpwstr>
      </vt:variant>
      <vt:variant>
        <vt:lpwstr/>
      </vt:variant>
      <vt:variant>
        <vt:i4>4390999</vt:i4>
      </vt:variant>
      <vt:variant>
        <vt:i4>9</vt:i4>
      </vt:variant>
      <vt:variant>
        <vt:i4>0</vt:i4>
      </vt:variant>
      <vt:variant>
        <vt:i4>5</vt:i4>
      </vt:variant>
      <vt:variant>
        <vt:lpwstr>https://www.thesubath.com/advice/</vt:lpwstr>
      </vt:variant>
      <vt:variant>
        <vt:lpwstr/>
      </vt:variant>
      <vt:variant>
        <vt:i4>5570635</vt:i4>
      </vt:variant>
      <vt:variant>
        <vt:i4>6</vt:i4>
      </vt:variant>
      <vt:variant>
        <vt:i4>0</vt:i4>
      </vt:variant>
      <vt:variant>
        <vt:i4>5</vt:i4>
      </vt:variant>
      <vt:variant>
        <vt:lpwstr>https://www.thesubath.com/diversity-support/</vt:lpwstr>
      </vt:variant>
      <vt:variant>
        <vt:lpwstr/>
      </vt:variant>
      <vt:variant>
        <vt:i4>1441804</vt:i4>
      </vt:variant>
      <vt:variant>
        <vt:i4>3</vt:i4>
      </vt:variant>
      <vt:variant>
        <vt:i4>0</vt:i4>
      </vt:variant>
      <vt:variant>
        <vt:i4>5</vt:i4>
      </vt:variant>
      <vt:variant>
        <vt:lpwstr>https://www.thesubath.com/93club/</vt:lpwstr>
      </vt:variant>
      <vt:variant>
        <vt:lpwstr/>
      </vt:variant>
      <vt:variant>
        <vt:i4>1245275</vt:i4>
      </vt:variant>
      <vt:variant>
        <vt:i4>0</vt:i4>
      </vt:variant>
      <vt:variant>
        <vt:i4>0</vt:i4>
      </vt:variant>
      <vt:variant>
        <vt:i4>5</vt:i4>
      </vt:variant>
      <vt:variant>
        <vt:lpwstr>http://www.thesubath.com/advice/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Parsons</dc:creator>
  <cp:keywords/>
  <dc:description/>
  <cp:lastModifiedBy>George Newham</cp:lastModifiedBy>
  <cp:revision>3</cp:revision>
  <dcterms:created xsi:type="dcterms:W3CDTF">2025-03-11T09:17:00Z</dcterms:created>
  <dcterms:modified xsi:type="dcterms:W3CDTF">2025-06-23T13:33:00Z</dcterms:modified>
</cp:coreProperties>
</file>